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778" w:rsidRPr="00B35439" w:rsidRDefault="0029577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36"/>
          <w:szCs w:val="36"/>
        </w:rPr>
      </w:pPr>
    </w:p>
    <w:p w:rsidR="00295778" w:rsidRPr="00B35439" w:rsidRDefault="00295778">
      <w:pPr>
        <w:spacing w:after="0" w:line="240" w:lineRule="auto"/>
        <w:outlineLvl w:val="0"/>
        <w:rPr>
          <w:rFonts w:ascii="Times New Roman" w:eastAsia="Times New Roman" w:hAnsi="Times New Roman"/>
          <w:b/>
          <w:sz w:val="16"/>
          <w:szCs w:val="16"/>
        </w:rPr>
      </w:pPr>
    </w:p>
    <w:p w:rsidR="00295778" w:rsidRPr="00B35439" w:rsidRDefault="00195E4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</w:rPr>
      </w:pPr>
      <w:r w:rsidRPr="00B35439">
        <w:rPr>
          <w:rFonts w:ascii="Arial" w:eastAsia="Times New Roman" w:hAnsi="Arial" w:cs="Arial"/>
          <w:b/>
          <w:sz w:val="20"/>
          <w:szCs w:val="20"/>
          <w:lang w:eastAsia="ru-RU"/>
        </w:rPr>
        <w:t>ГУБКИНСКИЙ ГОРОДСКОЙ ОКРУГ</w:t>
      </w:r>
    </w:p>
    <w:p w:rsidR="00295778" w:rsidRPr="00B35439" w:rsidRDefault="00195E4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B35439">
        <w:rPr>
          <w:rFonts w:ascii="Arial" w:eastAsia="Times New Roman" w:hAnsi="Arial" w:cs="Arial"/>
          <w:b/>
          <w:sz w:val="20"/>
          <w:szCs w:val="20"/>
          <w:lang w:eastAsia="ru-RU"/>
        </w:rPr>
        <w:t>БЕЛГОРОДСКОЙ ОБЛАСТИ</w:t>
      </w:r>
    </w:p>
    <w:p w:rsidR="00295778" w:rsidRPr="00B35439" w:rsidRDefault="0029577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295778" w:rsidRPr="00B35439" w:rsidRDefault="00195E48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sz w:val="36"/>
          <w:szCs w:val="36"/>
        </w:rPr>
      </w:pPr>
      <w:r w:rsidRPr="00B35439"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:rsidR="00295778" w:rsidRPr="00B35439" w:rsidRDefault="0029577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</w:rPr>
      </w:pPr>
    </w:p>
    <w:p w:rsidR="00295778" w:rsidRPr="00B35439" w:rsidRDefault="00195E48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32"/>
          <w:szCs w:val="32"/>
        </w:rPr>
      </w:pPr>
      <w:r w:rsidRPr="00B35439"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:rsidR="00295778" w:rsidRPr="00B35439" w:rsidRDefault="0029577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295778" w:rsidRPr="00B35439" w:rsidRDefault="00195E48">
      <w:pPr>
        <w:spacing w:after="0" w:line="240" w:lineRule="auto"/>
        <w:jc w:val="center"/>
        <w:rPr>
          <w:rFonts w:ascii="Arial" w:eastAsia="Times New Roman" w:hAnsi="Arial" w:cs="Arial"/>
          <w:b/>
          <w:sz w:val="17"/>
          <w:szCs w:val="17"/>
        </w:rPr>
      </w:pPr>
      <w:r w:rsidRPr="00B35439"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:rsidR="00295778" w:rsidRPr="00B35439" w:rsidRDefault="0029577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295778" w:rsidRPr="00B35439" w:rsidRDefault="00195E48">
      <w:pPr>
        <w:spacing w:after="0" w:line="240" w:lineRule="auto"/>
        <w:rPr>
          <w:sz w:val="28"/>
          <w:szCs w:val="32"/>
        </w:rPr>
      </w:pPr>
      <w:proofErr w:type="gramStart"/>
      <w:r w:rsidRPr="00B35439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“ </w:t>
      </w:r>
      <w:r w:rsidRPr="00B35439">
        <w:rPr>
          <w:rFonts w:ascii="Arial" w:eastAsia="Times New Roman" w:hAnsi="Arial" w:cs="Arial"/>
          <w:b/>
          <w:color w:val="FFFFFF" w:themeColor="background1"/>
          <w:sz w:val="18"/>
          <w:szCs w:val="18"/>
          <w:u w:val="single"/>
          <w:lang w:eastAsia="ru-RU"/>
        </w:rPr>
        <w:t>30</w:t>
      </w:r>
      <w:proofErr w:type="gramEnd"/>
      <w:r w:rsidRPr="00B35439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” </w:t>
      </w:r>
      <w:r w:rsidRPr="00B35439">
        <w:rPr>
          <w:rFonts w:ascii="Arial" w:eastAsia="Times New Roman" w:hAnsi="Arial" w:cs="Arial"/>
          <w:b/>
          <w:color w:val="FFFFFF" w:themeColor="background1"/>
          <w:sz w:val="18"/>
          <w:szCs w:val="18"/>
          <w:u w:val="single"/>
          <w:lang w:eastAsia="ru-RU"/>
        </w:rPr>
        <w:t>июня</w:t>
      </w:r>
      <w:r w:rsidRPr="00B35439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202</w:t>
      </w:r>
      <w:r w:rsidR="00D57CAC">
        <w:rPr>
          <w:rFonts w:ascii="Arial" w:eastAsia="Times New Roman" w:hAnsi="Arial" w:cs="Arial"/>
          <w:b/>
          <w:sz w:val="18"/>
          <w:szCs w:val="18"/>
          <w:lang w:eastAsia="ru-RU"/>
        </w:rPr>
        <w:t>6</w:t>
      </w:r>
      <w:r w:rsidRPr="00B35439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г.                              </w:t>
      </w:r>
      <w:r w:rsidRPr="00B35439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B35439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B35439">
        <w:rPr>
          <w:rFonts w:ascii="Arial" w:eastAsia="Times New Roman" w:hAnsi="Arial" w:cs="Arial"/>
          <w:b/>
          <w:sz w:val="18"/>
          <w:szCs w:val="18"/>
          <w:lang w:eastAsia="ru-RU"/>
        </w:rPr>
        <w:tab/>
        <w:t xml:space="preserve">                                                                             № </w:t>
      </w:r>
      <w:r w:rsidRPr="00B35439">
        <w:rPr>
          <w:rFonts w:ascii="Arial" w:eastAsia="Times New Roman" w:hAnsi="Arial" w:cs="Arial"/>
          <w:b/>
          <w:color w:val="FFFFFF" w:themeColor="background1"/>
          <w:sz w:val="18"/>
          <w:szCs w:val="18"/>
          <w:u w:val="single"/>
          <w:lang w:eastAsia="ru-RU"/>
        </w:rPr>
        <w:t>709</w:t>
      </w:r>
      <w:r w:rsidRPr="00B35439">
        <w:rPr>
          <w:rFonts w:ascii="Arial" w:eastAsia="Times New Roman" w:hAnsi="Arial" w:cs="Arial"/>
          <w:b/>
          <w:sz w:val="18"/>
          <w:szCs w:val="18"/>
          <w:u w:val="single"/>
          <w:lang w:eastAsia="ru-RU"/>
        </w:rPr>
        <w:t>-па</w:t>
      </w:r>
    </w:p>
    <w:p w:rsidR="00295778" w:rsidRPr="00B35439" w:rsidRDefault="00295778">
      <w:pPr>
        <w:spacing w:after="0" w:line="240" w:lineRule="auto"/>
        <w:jc w:val="both"/>
        <w:rPr>
          <w:sz w:val="28"/>
          <w:szCs w:val="32"/>
        </w:rPr>
      </w:pPr>
    </w:p>
    <w:p w:rsidR="00295778" w:rsidRPr="00B35439" w:rsidRDefault="00295778">
      <w:pPr>
        <w:spacing w:after="0" w:line="240" w:lineRule="auto"/>
        <w:jc w:val="both"/>
        <w:rPr>
          <w:sz w:val="28"/>
          <w:szCs w:val="32"/>
        </w:rPr>
      </w:pPr>
    </w:p>
    <w:p w:rsidR="00295778" w:rsidRPr="00B35439" w:rsidRDefault="0029577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sz w:val="27"/>
          <w:szCs w:val="27"/>
        </w:rPr>
      </w:pPr>
    </w:p>
    <w:p w:rsidR="00D57CAC" w:rsidRPr="00D57CAC" w:rsidRDefault="00D57CAC" w:rsidP="00D57C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16" w:lineRule="auto"/>
        <w:jc w:val="both"/>
        <w:rPr>
          <w:rFonts w:ascii="Times New Roman" w:eastAsia="Times New Roman" w:hAnsi="Times New Roman"/>
          <w:b/>
          <w:sz w:val="27"/>
          <w:szCs w:val="27"/>
        </w:rPr>
      </w:pPr>
      <w:r w:rsidRPr="00D57CAC">
        <w:rPr>
          <w:rFonts w:ascii="Times New Roman" w:eastAsia="Times New Roman" w:hAnsi="Times New Roman"/>
          <w:b/>
          <w:sz w:val="27"/>
          <w:szCs w:val="27"/>
        </w:rPr>
        <w:t xml:space="preserve">О внесении изменения в </w:t>
      </w:r>
    </w:p>
    <w:p w:rsidR="00D57CAC" w:rsidRPr="00D57CAC" w:rsidRDefault="00D57CAC" w:rsidP="00D57C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16" w:lineRule="auto"/>
        <w:jc w:val="both"/>
        <w:rPr>
          <w:rFonts w:ascii="Times New Roman" w:eastAsia="Times New Roman" w:hAnsi="Times New Roman"/>
          <w:b/>
          <w:sz w:val="27"/>
          <w:szCs w:val="27"/>
        </w:rPr>
      </w:pPr>
      <w:r w:rsidRPr="00D57CAC">
        <w:rPr>
          <w:rFonts w:ascii="Times New Roman" w:eastAsia="Times New Roman" w:hAnsi="Times New Roman"/>
          <w:b/>
          <w:sz w:val="27"/>
          <w:szCs w:val="27"/>
        </w:rPr>
        <w:t xml:space="preserve">постановление администрации </w:t>
      </w:r>
    </w:p>
    <w:p w:rsidR="00D57CAC" w:rsidRPr="00D57CAC" w:rsidRDefault="00D57CAC" w:rsidP="00D57C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16" w:lineRule="auto"/>
        <w:jc w:val="both"/>
        <w:rPr>
          <w:rFonts w:ascii="Times New Roman" w:eastAsia="Times New Roman" w:hAnsi="Times New Roman"/>
          <w:b/>
          <w:sz w:val="27"/>
          <w:szCs w:val="27"/>
        </w:rPr>
      </w:pPr>
      <w:r w:rsidRPr="00D57CAC">
        <w:rPr>
          <w:rFonts w:ascii="Times New Roman" w:eastAsia="Times New Roman" w:hAnsi="Times New Roman"/>
          <w:b/>
          <w:sz w:val="27"/>
          <w:szCs w:val="27"/>
        </w:rPr>
        <w:t xml:space="preserve">Губкинского городского округа </w:t>
      </w:r>
    </w:p>
    <w:p w:rsidR="00295778" w:rsidRPr="00C77D97" w:rsidRDefault="00D57CAC" w:rsidP="00C77D9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16" w:lineRule="auto"/>
        <w:jc w:val="both"/>
        <w:rPr>
          <w:sz w:val="27"/>
          <w:szCs w:val="27"/>
        </w:rPr>
      </w:pPr>
      <w:r w:rsidRPr="00D57CAC">
        <w:rPr>
          <w:rFonts w:ascii="Times New Roman" w:eastAsia="Times New Roman" w:hAnsi="Times New Roman"/>
          <w:b/>
          <w:sz w:val="27"/>
          <w:szCs w:val="27"/>
        </w:rPr>
        <w:t>от 24 декабря 2024 года № 1674-па</w:t>
      </w:r>
    </w:p>
    <w:p w:rsidR="00295778" w:rsidRPr="00D81AC0" w:rsidRDefault="00295778">
      <w:pPr>
        <w:widowControl w:val="0"/>
        <w:tabs>
          <w:tab w:val="left" w:pos="3060"/>
          <w:tab w:val="left" w:pos="3119"/>
          <w:tab w:val="left" w:pos="3240"/>
        </w:tabs>
        <w:spacing w:after="0" w:line="216" w:lineRule="auto"/>
        <w:ind w:right="4534"/>
        <w:rPr>
          <w:rFonts w:ascii="Times New Roman" w:eastAsia="Times New Roman" w:hAnsi="Times New Roman"/>
          <w:bCs/>
          <w:sz w:val="27"/>
          <w:szCs w:val="27"/>
        </w:rPr>
      </w:pPr>
    </w:p>
    <w:p w:rsidR="00295778" w:rsidRPr="00D81AC0" w:rsidRDefault="00295778">
      <w:pPr>
        <w:spacing w:after="0" w:line="216" w:lineRule="auto"/>
        <w:rPr>
          <w:rFonts w:ascii="Times New Roman" w:hAnsi="Times New Roman"/>
          <w:sz w:val="27"/>
          <w:szCs w:val="27"/>
        </w:rPr>
      </w:pPr>
    </w:p>
    <w:p w:rsidR="00295778" w:rsidRPr="00D81AC0" w:rsidRDefault="00195E48">
      <w:pPr>
        <w:pStyle w:val="afa"/>
        <w:spacing w:before="0" w:line="216" w:lineRule="auto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highlight w:val="white"/>
        </w:rPr>
      </w:pPr>
      <w:r w:rsidRPr="00D81AC0">
        <w:rPr>
          <w:rFonts w:ascii="Times New Roman" w:hAnsi="Times New Roman" w:cs="Times New Roman"/>
          <w:color w:val="auto"/>
          <w:sz w:val="27"/>
          <w:szCs w:val="27"/>
        </w:rPr>
        <w:t xml:space="preserve">В соответствии с Бюджетным кодексом Российской Федерации, </w:t>
      </w:r>
      <w:r w:rsidRPr="00D81AC0">
        <w:rPr>
          <w:rFonts w:ascii="Times New Roman" w:hAnsi="Times New Roman" w:cs="Times New Roman"/>
          <w:color w:val="auto"/>
          <w:sz w:val="27"/>
          <w:szCs w:val="27"/>
          <w:highlight w:val="white"/>
        </w:rPr>
        <w:t>Уставом Губкинского городского округа Белгородской области</w:t>
      </w:r>
      <w:r w:rsidRPr="00D81AC0">
        <w:rPr>
          <w:rFonts w:ascii="Times New Roman" w:hAnsi="Times New Roman" w:cs="Times New Roman"/>
          <w:color w:val="auto"/>
          <w:sz w:val="27"/>
          <w:szCs w:val="27"/>
        </w:rPr>
        <w:t xml:space="preserve">, решением Совета депутатов Губкинского городского округа </w:t>
      </w:r>
      <w:r w:rsidR="00C22B14" w:rsidRPr="00C22B14">
        <w:rPr>
          <w:rFonts w:ascii="Times New Roman" w:hAnsi="Times New Roman" w:cs="Times New Roman"/>
          <w:color w:val="auto"/>
          <w:sz w:val="27"/>
          <w:szCs w:val="27"/>
        </w:rPr>
        <w:t>от 24 декабря 2025 года № 2-па «Об утверждении  Бюджета Губкинского городского округа Белгородской области на 2026 год и на плановый период 2027 и 2028 годов»</w:t>
      </w:r>
      <w:bookmarkStart w:id="0" w:name="_GoBack"/>
      <w:bookmarkEnd w:id="0"/>
      <w:r w:rsidRPr="00D81AC0">
        <w:rPr>
          <w:rFonts w:ascii="Times New Roman" w:hAnsi="Times New Roman" w:cs="Times New Roman"/>
          <w:color w:val="auto"/>
          <w:sz w:val="27"/>
          <w:szCs w:val="27"/>
        </w:rPr>
        <w:t>, постановлением администрации Губкинского городского округа от 31 октября 2024 года № 1379-па «О системе управления муниципальными программами Губкинского городского округа Белгородской области»</w:t>
      </w:r>
      <w:r w:rsidRPr="00D81AC0">
        <w:rPr>
          <w:rFonts w:ascii="Times New Roman" w:hAnsi="Times New Roman" w:cs="Times New Roman"/>
          <w:color w:val="auto"/>
          <w:sz w:val="27"/>
          <w:szCs w:val="27"/>
          <w:highlight w:val="white"/>
        </w:rPr>
        <w:t xml:space="preserve"> </w:t>
      </w:r>
      <w:r w:rsidRPr="00D81AC0">
        <w:rPr>
          <w:rFonts w:ascii="Times New Roman" w:hAnsi="Times New Roman" w:cs="Times New Roman"/>
          <w:color w:val="auto"/>
          <w:sz w:val="27"/>
          <w:szCs w:val="27"/>
        </w:rPr>
        <w:t xml:space="preserve">администрация Губкинского городского округа  </w:t>
      </w:r>
    </w:p>
    <w:p w:rsidR="00295778" w:rsidRPr="00D81AC0" w:rsidRDefault="00295778">
      <w:pPr>
        <w:spacing w:after="0" w:line="216" w:lineRule="auto"/>
        <w:jc w:val="both"/>
        <w:rPr>
          <w:rFonts w:ascii="Times New Roman" w:eastAsia="Times New Roman" w:hAnsi="Times New Roman"/>
          <w:sz w:val="27"/>
          <w:szCs w:val="27"/>
        </w:rPr>
      </w:pPr>
    </w:p>
    <w:p w:rsidR="00295778" w:rsidRPr="00D81AC0" w:rsidRDefault="00195E48">
      <w:pPr>
        <w:spacing w:after="0" w:line="216" w:lineRule="auto"/>
        <w:jc w:val="both"/>
        <w:rPr>
          <w:rFonts w:ascii="Times New Roman" w:eastAsia="Times New Roman" w:hAnsi="Times New Roman"/>
          <w:b/>
          <w:sz w:val="27"/>
          <w:szCs w:val="27"/>
        </w:rPr>
      </w:pPr>
      <w:r w:rsidRPr="00D81AC0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ПОСТАНОВЛЯЕТ: </w:t>
      </w:r>
    </w:p>
    <w:p w:rsidR="00295778" w:rsidRPr="00D81AC0" w:rsidRDefault="00295778">
      <w:pPr>
        <w:spacing w:after="0" w:line="216" w:lineRule="auto"/>
        <w:ind w:firstLine="720"/>
        <w:jc w:val="both"/>
        <w:rPr>
          <w:rFonts w:ascii="Times New Roman" w:eastAsia="Times New Roman" w:hAnsi="Times New Roman"/>
          <w:sz w:val="27"/>
          <w:szCs w:val="27"/>
        </w:rPr>
      </w:pPr>
    </w:p>
    <w:p w:rsidR="00D57CAC" w:rsidRPr="00D57CAC" w:rsidRDefault="00195E48" w:rsidP="00D57CAC">
      <w:pPr>
        <w:spacing w:after="0" w:line="216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D81AC0">
        <w:rPr>
          <w:rFonts w:ascii="Times New Roman" w:eastAsia="Times New Roman" w:hAnsi="Times New Roman"/>
          <w:sz w:val="27"/>
          <w:szCs w:val="27"/>
        </w:rPr>
        <w:t>1. Внести изменение в постановление администрации Г</w:t>
      </w:r>
      <w:r w:rsidR="00D57CAC">
        <w:rPr>
          <w:rFonts w:ascii="Times New Roman" w:eastAsia="Times New Roman" w:hAnsi="Times New Roman"/>
          <w:sz w:val="27"/>
          <w:szCs w:val="27"/>
        </w:rPr>
        <w:t>убкинского городского округа от</w:t>
      </w:r>
      <w:r w:rsidR="00D57CAC" w:rsidRPr="00D57CAC">
        <w:rPr>
          <w:rFonts w:ascii="Times New Roman" w:eastAsia="Times New Roman" w:hAnsi="Times New Roman"/>
          <w:sz w:val="27"/>
          <w:szCs w:val="27"/>
        </w:rPr>
        <w:t xml:space="preserve"> 24 декабря 2024 года № 1674-па «Об утверждении муниципальной программы «Развитие физической культуры и спорта </w:t>
      </w:r>
    </w:p>
    <w:p w:rsidR="00295778" w:rsidRPr="00D81AC0" w:rsidRDefault="00D57CAC" w:rsidP="00D57CAC">
      <w:pPr>
        <w:spacing w:after="0" w:line="216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D57CAC">
        <w:rPr>
          <w:rFonts w:ascii="Times New Roman" w:eastAsia="Times New Roman" w:hAnsi="Times New Roman"/>
          <w:sz w:val="27"/>
          <w:szCs w:val="27"/>
        </w:rPr>
        <w:t xml:space="preserve">в Губкинском городском округе Белгородской области» (в редакции постановления администрации Губкинского городского округа от 30.06.2025 </w:t>
      </w:r>
      <w:r>
        <w:rPr>
          <w:rFonts w:ascii="Times New Roman" w:eastAsia="Times New Roman" w:hAnsi="Times New Roman"/>
          <w:sz w:val="27"/>
          <w:szCs w:val="27"/>
        </w:rPr>
        <w:br/>
      </w:r>
      <w:r w:rsidRPr="00D57CAC">
        <w:rPr>
          <w:rFonts w:ascii="Times New Roman" w:eastAsia="Times New Roman" w:hAnsi="Times New Roman"/>
          <w:sz w:val="27"/>
          <w:szCs w:val="27"/>
        </w:rPr>
        <w:t>№ 709-па</w:t>
      </w:r>
      <w:r>
        <w:rPr>
          <w:rFonts w:ascii="Times New Roman" w:eastAsia="Times New Roman" w:hAnsi="Times New Roman"/>
          <w:sz w:val="27"/>
          <w:szCs w:val="27"/>
        </w:rPr>
        <w:t xml:space="preserve">, </w:t>
      </w:r>
      <w:r w:rsidRPr="00D57CAC">
        <w:rPr>
          <w:rFonts w:ascii="Times New Roman" w:eastAsia="Times New Roman" w:hAnsi="Times New Roman"/>
          <w:sz w:val="27"/>
          <w:szCs w:val="27"/>
        </w:rPr>
        <w:t>от</w:t>
      </w:r>
      <w:r>
        <w:rPr>
          <w:rFonts w:ascii="Times New Roman" w:eastAsia="Times New Roman" w:hAnsi="Times New Roman"/>
          <w:sz w:val="27"/>
          <w:szCs w:val="27"/>
        </w:rPr>
        <w:t xml:space="preserve"> 22.12.2025 № 1578-па</w:t>
      </w:r>
      <w:r w:rsidRPr="00D57CAC">
        <w:rPr>
          <w:rFonts w:ascii="Times New Roman" w:eastAsia="Times New Roman" w:hAnsi="Times New Roman"/>
          <w:sz w:val="27"/>
          <w:szCs w:val="27"/>
        </w:rPr>
        <w:t>):</w:t>
      </w:r>
    </w:p>
    <w:p w:rsidR="00D57CAC" w:rsidRDefault="00D57CAC" w:rsidP="00D57C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16" w:lineRule="auto"/>
        <w:ind w:firstLine="720"/>
        <w:jc w:val="both"/>
        <w:rPr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 xml:space="preserve">- муниципальную программу </w:t>
      </w:r>
      <w:r>
        <w:rPr>
          <w:rFonts w:ascii="Times New Roman" w:hAnsi="Times New Roman"/>
          <w:sz w:val="27"/>
          <w:szCs w:val="27"/>
        </w:rPr>
        <w:t>Губкинского городского округа Белгородской области «Развитие физической культуры и спорта в Губкинском городском округе Белгородской области»</w:t>
      </w:r>
      <w:r>
        <w:rPr>
          <w:rFonts w:ascii="Times New Roman" w:eastAsia="Times New Roman" w:hAnsi="Times New Roman"/>
          <w:sz w:val="27"/>
          <w:szCs w:val="27"/>
        </w:rPr>
        <w:t>, утвержденную вышеуказанным постановлением, изложить в редакции согласно приложению к настоящему постановлению (прилагается).</w:t>
      </w:r>
    </w:p>
    <w:p w:rsidR="00D57CAC" w:rsidRDefault="00D57CAC" w:rsidP="00D57C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16" w:lineRule="auto"/>
        <w:ind w:firstLine="720"/>
        <w:jc w:val="both"/>
        <w:rPr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>2. Опубликовать постановление в средствах массовой информации.</w:t>
      </w:r>
    </w:p>
    <w:p w:rsidR="00D57CAC" w:rsidRDefault="00D57CAC" w:rsidP="00D57C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16" w:lineRule="auto"/>
        <w:ind w:firstLine="720"/>
        <w:jc w:val="both"/>
        <w:rPr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>3. Контроль за исполнением постановления возложить на исполняющую обязанности заместителя главы администрации по социальному развитию Горшкову Е.А.</w:t>
      </w:r>
    </w:p>
    <w:p w:rsidR="00295778" w:rsidRPr="00D81AC0" w:rsidRDefault="00295778">
      <w:pPr>
        <w:spacing w:after="0" w:line="216" w:lineRule="auto"/>
        <w:rPr>
          <w:rFonts w:ascii="Times New Roman" w:hAnsi="Times New Roman"/>
          <w:sz w:val="27"/>
          <w:szCs w:val="27"/>
        </w:rPr>
      </w:pPr>
    </w:p>
    <w:p w:rsidR="00295778" w:rsidRPr="00D81AC0" w:rsidRDefault="00295778">
      <w:pPr>
        <w:spacing w:after="0" w:line="216" w:lineRule="auto"/>
        <w:rPr>
          <w:rFonts w:ascii="Times New Roman" w:hAnsi="Times New Roman"/>
          <w:sz w:val="27"/>
          <w:szCs w:val="27"/>
        </w:rPr>
      </w:pPr>
    </w:p>
    <w:p w:rsidR="00295778" w:rsidRPr="00D81AC0" w:rsidRDefault="00295778">
      <w:pPr>
        <w:spacing w:after="0" w:line="216" w:lineRule="auto"/>
        <w:jc w:val="both"/>
        <w:rPr>
          <w:rFonts w:ascii="Times New Roman" w:eastAsia="Times New Roman" w:hAnsi="Times New Roman"/>
          <w:sz w:val="27"/>
          <w:szCs w:val="27"/>
        </w:rPr>
      </w:pPr>
    </w:p>
    <w:p w:rsidR="00D84381" w:rsidRPr="00D84381" w:rsidRDefault="00D84381">
      <w:pPr>
        <w:spacing w:after="0" w:line="216" w:lineRule="auto"/>
        <w:jc w:val="both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D84381">
        <w:rPr>
          <w:rFonts w:ascii="Times New Roman" w:eastAsia="Times New Roman" w:hAnsi="Times New Roman"/>
          <w:b/>
          <w:sz w:val="27"/>
          <w:szCs w:val="27"/>
          <w:lang w:eastAsia="ru-RU"/>
        </w:rPr>
        <w:t>Временно исполняющий полномочия</w:t>
      </w:r>
      <w:r w:rsidR="00B50429" w:rsidRPr="00D84381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</w:t>
      </w:r>
    </w:p>
    <w:p w:rsidR="00295778" w:rsidRPr="00D84381" w:rsidRDefault="00B50429">
      <w:pPr>
        <w:spacing w:after="0" w:line="216" w:lineRule="auto"/>
        <w:jc w:val="both"/>
        <w:rPr>
          <w:rFonts w:ascii="Times New Roman" w:eastAsia="Times New Roman" w:hAnsi="Times New Roman"/>
          <w:b/>
          <w:sz w:val="27"/>
          <w:szCs w:val="27"/>
        </w:rPr>
      </w:pPr>
      <w:r w:rsidRPr="00D84381">
        <w:rPr>
          <w:rFonts w:ascii="Times New Roman" w:eastAsia="Times New Roman" w:hAnsi="Times New Roman"/>
          <w:b/>
          <w:sz w:val="27"/>
          <w:szCs w:val="27"/>
          <w:lang w:eastAsia="ru-RU"/>
        </w:rPr>
        <w:t>г</w:t>
      </w:r>
      <w:r w:rsidR="00195E48" w:rsidRPr="00D84381">
        <w:rPr>
          <w:rFonts w:ascii="Times New Roman" w:eastAsia="Times New Roman" w:hAnsi="Times New Roman"/>
          <w:b/>
          <w:sz w:val="27"/>
          <w:szCs w:val="27"/>
          <w:lang w:eastAsia="ru-RU"/>
        </w:rPr>
        <w:t>лав</w:t>
      </w:r>
      <w:r w:rsidRPr="00D84381">
        <w:rPr>
          <w:rFonts w:ascii="Times New Roman" w:eastAsia="Times New Roman" w:hAnsi="Times New Roman"/>
          <w:b/>
          <w:sz w:val="27"/>
          <w:szCs w:val="27"/>
          <w:lang w:eastAsia="ru-RU"/>
        </w:rPr>
        <w:t>ы</w:t>
      </w:r>
      <w:r w:rsidR="00195E48" w:rsidRPr="00D84381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администрации</w:t>
      </w:r>
    </w:p>
    <w:p w:rsidR="00295778" w:rsidRPr="00D84381" w:rsidRDefault="00195E48">
      <w:pPr>
        <w:spacing w:after="0" w:line="216" w:lineRule="auto"/>
        <w:jc w:val="both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D84381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Губкинского городского округа                             </w:t>
      </w:r>
      <w:r w:rsidR="00B50429" w:rsidRPr="00D84381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                         </w:t>
      </w:r>
      <w:r w:rsidR="00D57CAC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 </w:t>
      </w:r>
      <w:r w:rsidR="00B50429" w:rsidRPr="00D84381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В.Г</w:t>
      </w:r>
      <w:r w:rsidRPr="00D84381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. </w:t>
      </w:r>
      <w:r w:rsidR="00B50429" w:rsidRPr="00D84381">
        <w:rPr>
          <w:rFonts w:ascii="Times New Roman" w:eastAsia="Times New Roman" w:hAnsi="Times New Roman"/>
          <w:b/>
          <w:sz w:val="27"/>
          <w:szCs w:val="27"/>
          <w:lang w:eastAsia="ru-RU"/>
        </w:rPr>
        <w:t>Голико</w:t>
      </w:r>
      <w:r w:rsidRPr="00D84381">
        <w:rPr>
          <w:rFonts w:ascii="Times New Roman" w:eastAsia="Times New Roman" w:hAnsi="Times New Roman"/>
          <w:b/>
          <w:sz w:val="27"/>
          <w:szCs w:val="27"/>
          <w:lang w:eastAsia="ru-RU"/>
        </w:rPr>
        <w:t>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5068"/>
      </w:tblGrid>
      <w:tr w:rsidR="00B50429" w:rsidRPr="005E25C5"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95778" w:rsidRPr="005E25C5" w:rsidRDefault="002957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64F6" w:rsidRPr="005E25C5" w:rsidRDefault="00BA64F6" w:rsidP="00C77D9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95778" w:rsidRPr="005E25C5" w:rsidRDefault="00195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25C5">
              <w:rPr>
                <w:rFonts w:ascii="Times New Roman" w:hAnsi="Times New Roman"/>
                <w:b/>
                <w:sz w:val="28"/>
                <w:szCs w:val="28"/>
              </w:rPr>
              <w:t>Приложение</w:t>
            </w:r>
          </w:p>
          <w:p w:rsidR="00295778" w:rsidRPr="005E25C5" w:rsidRDefault="00195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25C5">
              <w:rPr>
                <w:rFonts w:ascii="Times New Roman" w:hAnsi="Times New Roman"/>
                <w:b/>
                <w:sz w:val="28"/>
                <w:szCs w:val="28"/>
              </w:rPr>
              <w:t>к постановлению администрации</w:t>
            </w:r>
          </w:p>
          <w:p w:rsidR="00295778" w:rsidRPr="005E25C5" w:rsidRDefault="00195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25C5">
              <w:rPr>
                <w:rFonts w:ascii="Times New Roman" w:hAnsi="Times New Roman"/>
                <w:b/>
                <w:sz w:val="28"/>
                <w:szCs w:val="28"/>
              </w:rPr>
              <w:t>Губкинского городского округа</w:t>
            </w:r>
          </w:p>
          <w:p w:rsidR="00295778" w:rsidRPr="005E25C5" w:rsidRDefault="00195E48" w:rsidP="00D57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25C5">
              <w:rPr>
                <w:rFonts w:ascii="Times New Roman" w:hAnsi="Times New Roman"/>
                <w:b/>
                <w:sz w:val="28"/>
                <w:szCs w:val="28"/>
              </w:rPr>
              <w:t>от «___» _________ 202</w:t>
            </w:r>
            <w:r w:rsidR="00D57CAC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5E25C5">
              <w:rPr>
                <w:rFonts w:ascii="Times New Roman" w:hAnsi="Times New Roman"/>
                <w:b/>
                <w:sz w:val="28"/>
                <w:szCs w:val="28"/>
              </w:rPr>
              <w:t xml:space="preserve"> г.  № _______</w:t>
            </w:r>
          </w:p>
        </w:tc>
      </w:tr>
    </w:tbl>
    <w:p w:rsidR="00295778" w:rsidRPr="005E25C5" w:rsidRDefault="002957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5778" w:rsidRPr="005E25C5" w:rsidRDefault="0029577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95778" w:rsidRPr="005E25C5" w:rsidRDefault="0029577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95778" w:rsidRPr="005E25C5" w:rsidRDefault="0029577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95778" w:rsidRPr="005E25C5" w:rsidRDefault="00195E4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25C5"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</w:p>
    <w:p w:rsidR="00295778" w:rsidRPr="005E25C5" w:rsidRDefault="00195E4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E25C5">
        <w:rPr>
          <w:rFonts w:ascii="Times New Roman" w:hAnsi="Times New Roman"/>
          <w:b/>
          <w:sz w:val="28"/>
          <w:szCs w:val="28"/>
        </w:rPr>
        <w:t>Губкинского городского округа Белгородской области</w:t>
      </w:r>
    </w:p>
    <w:p w:rsidR="00295778" w:rsidRPr="005E25C5" w:rsidRDefault="00195E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25C5"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</w:t>
      </w:r>
    </w:p>
    <w:p w:rsidR="00295778" w:rsidRPr="005E25C5" w:rsidRDefault="00195E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25C5">
        <w:rPr>
          <w:rFonts w:ascii="Times New Roman" w:hAnsi="Times New Roman"/>
          <w:b/>
          <w:sz w:val="28"/>
          <w:szCs w:val="28"/>
        </w:rPr>
        <w:t>в Губкинском городском округе Белгородской области»</w:t>
      </w:r>
    </w:p>
    <w:p w:rsidR="00295778" w:rsidRPr="005E25C5" w:rsidRDefault="0029577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5778" w:rsidRPr="005E25C5" w:rsidRDefault="0029577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5778" w:rsidRPr="005E25C5" w:rsidRDefault="00195E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5C5">
        <w:rPr>
          <w:rFonts w:ascii="Times New Roman" w:hAnsi="Times New Roman"/>
          <w:b/>
          <w:sz w:val="28"/>
          <w:szCs w:val="28"/>
        </w:rPr>
        <w:t>Ответственный исполнитель:</w:t>
      </w:r>
      <w:r w:rsidRPr="005E25C5">
        <w:rPr>
          <w:rFonts w:ascii="Times New Roman" w:hAnsi="Times New Roman"/>
          <w:sz w:val="28"/>
          <w:szCs w:val="28"/>
        </w:rPr>
        <w:t xml:space="preserve"> управление физической культуры и спорта администрации Губкинского городского округа.</w:t>
      </w:r>
    </w:p>
    <w:p w:rsidR="00295778" w:rsidRPr="005E25C5" w:rsidRDefault="00295778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95778" w:rsidRPr="005E25C5" w:rsidRDefault="00295778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95778" w:rsidRPr="005E25C5" w:rsidRDefault="00195E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5C5">
        <w:rPr>
          <w:rFonts w:ascii="Times New Roman" w:hAnsi="Times New Roman"/>
          <w:b/>
          <w:sz w:val="28"/>
          <w:szCs w:val="28"/>
        </w:rPr>
        <w:t>Руководитель:</w:t>
      </w:r>
      <w:r w:rsidRPr="005E25C5">
        <w:rPr>
          <w:rFonts w:ascii="Times New Roman" w:hAnsi="Times New Roman"/>
          <w:sz w:val="28"/>
          <w:szCs w:val="28"/>
        </w:rPr>
        <w:t xml:space="preserve"> начальник управления физической культуры и спорта Сарыгин Сергей Александрович.</w:t>
      </w:r>
    </w:p>
    <w:p w:rsidR="00295778" w:rsidRPr="005E25C5" w:rsidRDefault="00295778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95778" w:rsidRPr="005E25C5" w:rsidRDefault="00195E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5C5">
        <w:rPr>
          <w:rFonts w:ascii="Times New Roman" w:hAnsi="Times New Roman"/>
          <w:b/>
          <w:sz w:val="28"/>
          <w:szCs w:val="28"/>
        </w:rPr>
        <w:t>Ответственный за разработку:</w:t>
      </w:r>
      <w:r w:rsidRPr="005E25C5">
        <w:rPr>
          <w:rFonts w:ascii="Times New Roman" w:hAnsi="Times New Roman"/>
          <w:sz w:val="28"/>
          <w:szCs w:val="28"/>
        </w:rPr>
        <w:t xml:space="preserve"> начальник управления физической культуры и спорта администрации Губкинского городского округа Сарыгин Сергей Александрович, 8 (47241) 5-55-57 </w:t>
      </w:r>
      <w:proofErr w:type="spellStart"/>
      <w:r w:rsidRPr="005E25C5">
        <w:rPr>
          <w:rFonts w:ascii="Times New Roman" w:hAnsi="Times New Roman"/>
          <w:sz w:val="28"/>
          <w:szCs w:val="28"/>
          <w:lang w:val="en-US"/>
        </w:rPr>
        <w:t>gubkinsport</w:t>
      </w:r>
      <w:proofErr w:type="spellEnd"/>
      <w:r w:rsidRPr="005E25C5">
        <w:rPr>
          <w:rFonts w:ascii="Times New Roman" w:hAnsi="Times New Roman"/>
          <w:sz w:val="28"/>
          <w:szCs w:val="28"/>
        </w:rPr>
        <w:t>@</w:t>
      </w:r>
      <w:proofErr w:type="spellStart"/>
      <w:r w:rsidRPr="005E25C5">
        <w:rPr>
          <w:rFonts w:ascii="Times New Roman" w:hAnsi="Times New Roman"/>
          <w:sz w:val="28"/>
          <w:szCs w:val="28"/>
          <w:lang w:val="en-US"/>
        </w:rPr>
        <w:t>gu</w:t>
      </w:r>
      <w:proofErr w:type="spellEnd"/>
      <w:r w:rsidRPr="005E25C5">
        <w:rPr>
          <w:rFonts w:ascii="Times New Roman" w:hAnsi="Times New Roman"/>
          <w:sz w:val="28"/>
          <w:szCs w:val="28"/>
        </w:rPr>
        <w:t>.</w:t>
      </w:r>
      <w:proofErr w:type="spellStart"/>
      <w:r w:rsidRPr="005E25C5">
        <w:rPr>
          <w:rFonts w:ascii="Times New Roman" w:hAnsi="Times New Roman"/>
          <w:sz w:val="28"/>
          <w:szCs w:val="28"/>
          <w:lang w:val="en-US"/>
        </w:rPr>
        <w:t>belregion</w:t>
      </w:r>
      <w:proofErr w:type="spellEnd"/>
      <w:r w:rsidRPr="005E25C5">
        <w:rPr>
          <w:rFonts w:ascii="Times New Roman" w:hAnsi="Times New Roman"/>
          <w:sz w:val="28"/>
          <w:szCs w:val="28"/>
        </w:rPr>
        <w:t>.</w:t>
      </w:r>
      <w:proofErr w:type="spellStart"/>
      <w:r w:rsidRPr="005E25C5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5E25C5">
        <w:rPr>
          <w:rFonts w:ascii="Times New Roman" w:hAnsi="Times New Roman"/>
          <w:sz w:val="28"/>
          <w:szCs w:val="28"/>
        </w:rPr>
        <w:t>.</w:t>
      </w:r>
    </w:p>
    <w:p w:rsidR="00295778" w:rsidRPr="00D81AC0" w:rsidRDefault="00195E4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81AC0">
        <w:rPr>
          <w:rFonts w:ascii="Times New Roman" w:hAnsi="Times New Roman"/>
          <w:sz w:val="28"/>
          <w:szCs w:val="28"/>
        </w:rPr>
        <w:t xml:space="preserve"> </w:t>
      </w:r>
    </w:p>
    <w:p w:rsidR="00295778" w:rsidRPr="00D81AC0" w:rsidRDefault="002957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 w:rsidP="00D84381">
      <w:pPr>
        <w:spacing w:after="0" w:line="240" w:lineRule="auto"/>
        <w:rPr>
          <w:rFonts w:ascii="Times New Roman" w:hAnsi="Times New Roman"/>
          <w:b/>
          <w:bCs/>
          <w:sz w:val="28"/>
          <w:szCs w:val="16"/>
        </w:rPr>
      </w:pPr>
    </w:p>
    <w:p w:rsidR="00C77D97" w:rsidRPr="00C77D97" w:rsidRDefault="00C77D97" w:rsidP="00C77D97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 w:rsidRPr="00C77D97">
        <w:rPr>
          <w:rFonts w:ascii="Times New Roman" w:hAnsi="Times New Roman"/>
          <w:b/>
          <w:bCs/>
          <w:sz w:val="27"/>
          <w:szCs w:val="27"/>
        </w:rPr>
        <w:lastRenderedPageBreak/>
        <w:t>1. Стратегические приоритеты муниципальной программы</w:t>
      </w:r>
    </w:p>
    <w:p w:rsidR="00C77D97" w:rsidRPr="00C77D97" w:rsidRDefault="00C77D97" w:rsidP="00C77D9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 w:rsidRPr="00C77D97">
        <w:rPr>
          <w:rFonts w:ascii="Times New Roman" w:hAnsi="Times New Roman"/>
          <w:b/>
          <w:sz w:val="27"/>
          <w:szCs w:val="27"/>
        </w:rPr>
        <w:t>Губкинского городского округа Белгородской области</w:t>
      </w:r>
    </w:p>
    <w:p w:rsidR="00C77D97" w:rsidRPr="00C77D97" w:rsidRDefault="00C77D97" w:rsidP="00C77D97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 w:rsidRPr="00C77D97">
        <w:rPr>
          <w:rFonts w:ascii="Times New Roman" w:hAnsi="Times New Roman"/>
          <w:b/>
          <w:bCs/>
          <w:sz w:val="27"/>
          <w:szCs w:val="27"/>
        </w:rPr>
        <w:t xml:space="preserve">«Развитие физической культуры и спорта </w:t>
      </w:r>
    </w:p>
    <w:p w:rsidR="00C77D97" w:rsidRPr="00C77D97" w:rsidRDefault="00C77D97" w:rsidP="00C77D97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C77D97">
        <w:rPr>
          <w:rFonts w:ascii="Times New Roman" w:hAnsi="Times New Roman"/>
          <w:b/>
          <w:bCs/>
          <w:sz w:val="27"/>
          <w:szCs w:val="27"/>
        </w:rPr>
        <w:t>в Губкинском городском округе Белгородской области»</w:t>
      </w:r>
    </w:p>
    <w:p w:rsidR="00C77D97" w:rsidRPr="00C77D97" w:rsidRDefault="00C77D97" w:rsidP="00C77D97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</w:p>
    <w:p w:rsidR="00C77D97" w:rsidRPr="00C77D97" w:rsidRDefault="00C77D97" w:rsidP="00C77D97">
      <w:pPr>
        <w:numPr>
          <w:ilvl w:val="1"/>
          <w:numId w:val="2"/>
        </w:num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C77D97">
        <w:rPr>
          <w:rFonts w:ascii="Times New Roman" w:hAnsi="Times New Roman"/>
          <w:b/>
          <w:sz w:val="27"/>
          <w:szCs w:val="27"/>
        </w:rPr>
        <w:t>Оценка текущего состояния развития физической культуры и спорта в Губкинском городском округе Белгородской области</w:t>
      </w:r>
    </w:p>
    <w:p w:rsidR="00C77D97" w:rsidRPr="00C77D97" w:rsidRDefault="00C77D97" w:rsidP="00C77D97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В Стратегии социально-экономического развития Губкинского городского округа Белгородской области на период до 2025 года отмечается, что Губкинский городской округ занимает одно из лидирующих мест в Белгородской области по доле граждан, систематически занимающихся физической культурой и спортом, активно внедряются современные форматы вовлечения жителей в занятия физической культурой и спортом, в Губкинском городском округе активно развивается спорт высших достижений</w:t>
      </w:r>
      <w:r w:rsidRPr="00C77D97">
        <w:rPr>
          <w:rFonts w:ascii="Arial" w:eastAsia="Times New Roman" w:hAnsi="Arial" w:cs="Arial"/>
          <w:sz w:val="27"/>
          <w:szCs w:val="27"/>
          <w:lang w:eastAsia="ru-RU"/>
        </w:rPr>
        <w:t>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С целью привлечения населения к систематическим занятиям физической культурой в округе разработана и внедрена система проведения городских и сельских физкультурно-оздоровительных и спортивно-массовых мероприятий среди различных возрастных групп населения, которая осуществляется в соответствии с календарным планом.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Основными комплексными физкультурно-оздоровительными и спортивно-массовыми мероприятиями являются: Всероссийские спортивные соревнования школьников «Президентские состязания» и Всероссийские спортивные игры школьников «Президентские спортивные игры»; Спартакиада среди трудовых коллективов Губкинского городского округа; Спартакиада среди лиц с ограниченными физическими возможностями; Универсиада</w:t>
      </w:r>
      <w:r w:rsidRPr="00C77D97">
        <w:rPr>
          <w:rFonts w:ascii="Times New Roman" w:hAnsi="Times New Roman"/>
          <w:sz w:val="27"/>
          <w:szCs w:val="27"/>
        </w:rPr>
        <w:t xml:space="preserve"> 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среди обучающихся на дневном отделении в учреждениях среднего и высшего профессионального образования г. Губкина под девизом «За здоровый образ жизни!»; Спартакиада допризывной и призывной молодежи; соревнования для детей и подростков на призы клубов «Кожаный мяч», «Колосок», «Белая ладья», «Золотая шайба»; соревнования «От значка ГТО - к олимпийской медали»; массовые спортивные мероприятия, проводимые под девизом «Спорт против наркотиков»; сельские спортивные игры «Всем селом на стадион» и другие спортивно-массовые мероприятия. С ноября 2011 года стартовали первые зимние спартакиады сельских территориальных администраций.</w:t>
      </w:r>
    </w:p>
    <w:p w:rsidR="00C77D97" w:rsidRPr="00C77D97" w:rsidRDefault="00C47DE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По итогам 2025</w:t>
      </w:r>
      <w:r w:rsidR="00C77D97"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 года в Губкинском городском округе достигнуты следующие показатели по отрасли физической культуры и спорта: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1. Доля населения Губкинского городского округа, систематически занимающегося физической культурой и спортом в возрас</w:t>
      </w:r>
      <w:r w:rsidR="00C47DE7">
        <w:rPr>
          <w:rFonts w:ascii="Times New Roman" w:eastAsia="Times New Roman" w:hAnsi="Times New Roman"/>
          <w:sz w:val="27"/>
          <w:szCs w:val="27"/>
          <w:lang w:eastAsia="ru-RU"/>
        </w:rPr>
        <w:t>те от 3 до 79 лет, достигла 61,7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 %.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2. Доля детей и молодежи (в возрасте от 3 до 29 лет), систематически 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занимающегося физической культурой и спортом достигла 98,5 %.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3. Доля граждан среднего возраста (женщины: 30 - 54 года; мужчины: 30 - 59 лет), систематически занимающихся физической культурой и спортом, достигла 58,5 %.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4. Доля граждан старшего возраста (женщины: 55 - 79 лет, мужчины: 60 - 70 лет), систематически занимающихся физической культурой и спортом, достигла 26,4 %.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5. Уровень обеспеченности граждан спортивными сооружениями, исходя из единовременной пропускной способности объектов спорта, достиг 70 %.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В целях развития массового спорта функционируют: 7 спортивных организаций. Спортивная инфраструктура округа включает более 360 спортивных объектов, из них самые масштабные: Дворец спорта «Кристалл», включающий в себя стадион, ледовую арену, универсальный спортивный зал, тренажерные залы. Спортивный комплекс «Горняк» имени А.А. Кретова со стадионом на 7 тысяч зрителей, легкоатлетическим манежем,</w:t>
      </w:r>
      <w:r w:rsidRPr="00C77D97">
        <w:rPr>
          <w:rFonts w:ascii="Times New Roman" w:hAnsi="Times New Roman"/>
          <w:sz w:val="27"/>
          <w:szCs w:val="27"/>
        </w:rPr>
        <w:t xml:space="preserve"> 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залами хореографии и фитнеса, стрелковый 50-ти метровый тир, тренажёрный зал. Спортивный комплекс «Лебединский» с двумя универсальными игровыми залами, тренажерным залом, залом борьбы и стадионом. Плавательный бассейн «Дельфин», ФОК «Пульс», «Спортивная школа № 3» с универсальным спортивным залом, залами бокса, борьбы и хореографии, а также стадион «Труд».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Активно внедряются современные методы вовлечения граждан в занятия физической культурой и спортом. Одним из таких проектов на нашей территории является проект «Дворовой тренер», в реализации которого за последние 2 года задействуется более 30 площадок и 80 тренеров.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Значительное внимание уделяется развитию адаптивного спорта. Реализуются программы по четырем направлениям: спорт глухих, спорт ПОДА, спорт слепых, спорт ЛИН.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В Губкинском городском округе активно развивается спорт высших достижений. К базовым видам спорта относятся: легкая атлетика, художественная гимнастика, бокс, волейбол, самбо, спорт лиц с поражением опорно-двигательного аппарата, пулевая стрельба, плавание.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Развивается система подготовки спортивного резерва для сборных команд России и Белгородской области. Инфраструктура подготовки спортивного резерва включает спортивную школу олимпийского резерва, спортивные школы № 1 и 3, Центр тестирования физкультурно-спортивного комплекса «Готов к труду и обороне» и развития массового спорта Губкинского городского округа.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На территории Губкинского городского округа проводится более 114 официальных спортивных мероприятий, включенных в календарный план, из них 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br/>
        <w:t>7 по адаптивным видам спорта; 6 спортсменов, включены в списки кандидатов в сборные команды Российской Федерации; 99 спортсменов включены в списки кандидатов в сборные команды Белгородской области.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Спортсмены Губкинского городского округа регулярно участвуют во всероссийских и международных соревнованиях: 14 спортсменов получили спортивный разряд «кандидат в мастера спорта России»; 3 спортсмена получили звание «мастера спорта России».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В целях поддержки спортсменов и тренеров округа ежегодно проводится поощрение лучших спортсменов.</w:t>
      </w:r>
      <w:r w:rsidRPr="00C77D97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Именные стипендии главы администрации Губкинского городского округа года в номинации «Спорт» получают 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br/>
        <w:t>17 спортсменов.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Действует Всероссийский физкультурно-спортивный комплекс «Готов к труду и обороне» (ГТО) (далее - ВФСК ГТО) - программная и нормативная основа системы физического воспитания. По результатам ежеквартального мониторинга внедрения ВФСК ГТО, проводимого Министерством спорта Белгородской области на протяжении последних трех лет, Губкинский городской округ занимает 11 место. В Губкинском городском округе в сдаче нормативов ГТО уже приняли участие 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br/>
        <w:t>8 347 человек, из них 6 498 получили знаки отличия различного уровня.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Вместе с тем сохраняется ряд проблем, требующих решения, в частности: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- среди граждан, систематически занимающихся физической культурой и спортом, преобладает городское население, преимущественно дети и молодежь в возрасте до 29 лет, 98,5 %. Сохраняется недостаточный уровень вовлеченности населения среднего и старшего возраста в занятия физической культурой и спортом - 58,5 % и 26,4 % соответственно;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- отмечается недостаточность спортивной инфраструктуры, все более актуальной становится необходимость приведения объектов спорта в нормативное состояние;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- необходимо стимулировать развитие инвестиционной привлекательности сферы физической культуры и спорта, в том числе развитие предпринимательства и развитие </w:t>
      </w:r>
      <w:proofErr w:type="spellStart"/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муниципально</w:t>
      </w:r>
      <w:proofErr w:type="spellEnd"/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-частного партнерства.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Ключевыми вызовами для физической культуры и спорта являются: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- возросшие требования к увеличению продолжительности социально и экономически активной жизни с учетом старения населения и низкой вовлеченности в занятия физической культурой и спортом средних и старших возрастных групп;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- увеличение числа граждан, нуждающихся в оздоровлении средствами физической культуры и спорта, в том числе вследствие перенесенных заболеваний, вызванных новой коронавирусной инфекцией (COVID-19);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- возросшие требования к уровню физической подготовленности допризывной молодежи как фактору обеспечения боеготовности вооруженных сил;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- недостаточная ресурсная обеспеченность сферы физической культуры и спорта, в том числе системы профессионального образования;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- сокращение реально располагаемых доходов, экономия граждан на занятиях физической культурой и спортом.</w:t>
      </w:r>
    </w:p>
    <w:p w:rsidR="00C77D97" w:rsidRPr="00C77D97" w:rsidRDefault="00C77D97" w:rsidP="00C77D97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</w:p>
    <w:p w:rsidR="00C77D97" w:rsidRPr="00C77D97" w:rsidRDefault="00C77D97" w:rsidP="00C77D97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 w:rsidRPr="00C77D97">
        <w:rPr>
          <w:rFonts w:ascii="Times New Roman" w:hAnsi="Times New Roman"/>
          <w:b/>
          <w:bCs/>
          <w:sz w:val="27"/>
          <w:szCs w:val="27"/>
        </w:rPr>
        <w:t>1.2. Описание приоритетов и целей муниципальной политики в сфере реализации муниципальной программы</w:t>
      </w:r>
    </w:p>
    <w:p w:rsidR="00C77D97" w:rsidRPr="00C77D97" w:rsidRDefault="00C77D97" w:rsidP="00C77D97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Стратегия социально-экономического развития Губкинского городского округа на период до 2025 года исходя из анализа проблем и вызовов в сфере развития физической культуры и спорта целью развития округа по данному направлению обозначает создание современной доступной инфраструктуры, открытой сервисной и спортивно-событийной политики для вовлечения в занятия физической культурой и спортом всех жителей Губкинского городского округа.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В соответствии с этим, приоритетами муниципальной программы Губкинского городского округа «Развитие физической культуры и спорта в Губкинском городском округе Белгородской области» являются: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1) развитие массового и адаптивного спорта в части обеспечения инфраструктурных и событийных возможностей беспрепятственного занятия физической культурой и спортом в шаговой доступности с учетом уровня физической подготовки жителей региона;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2) создание комплексной системы подготовки спортивного резерва для спорта высших достижений округа - развитие детско-юношеского спорта;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3) сохранение и усиление традиций спорта высших достижений - укрепление образа спортивного округа.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Основным приоритетом является обеспечение мероприятия для становления благоприятной социальной среды и создание условий для эффективной реализации человеческого потенциала и обеспечения качества жизни населения на основе динамичного развития экономики округа, включая улучшение состояния здоровья населения, формирование здорового образа жизни, усиление массовости физической культуры и спорта.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Основные цели муниципальной программы Губкинского городского округа «Развитие физической культуры и спорта в Губкинском городском округе Белгородской области»: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1. Увеличение к 2030 году до 70 % доли населения Губкинского городского округа, систематически занимающегося физической культурой и спортом.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Достижение данных целей возможно при решении следующих задач: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- создание для всех категорий и групп населения условий для занятий физической культурой и спортом (новая модель спорта);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- создание условий для привлечения к систематическим занятиям физической культурой и спортом не менее 73 % граждан трудоспособного возраста;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- организация событийных спортивных мероприятий на территории 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Губкинского городского округа;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- создание спортивной инфраструктуры и материально-технической базы для занятий физической культурой и спортом;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- развитие инфраструктуры физической культуры и спорта, строительство спортивных объектов шаговой доступности и обеспечение доступности этих объектов для лиц с ограниченными возможностями здоровья и инвалидов;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- развитие материально-технической базы спорта высших достижений для подготовки спортсменов, в том числе по наиболее массовым видам спорта, не включенным в программы Олимпийских и </w:t>
      </w:r>
      <w:proofErr w:type="spellStart"/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Паралимпийских</w:t>
      </w:r>
      <w:proofErr w:type="spellEnd"/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 игр;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- создание условий для подготовки и совершенствования спортсменов и тренеров с учетом непрерывности процессов обучения и спортивной подготовки;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- 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физической культуры и спорта.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Реализация муниципальной программы Губкинского городского округа «Развитие физической культуры и спорта в Губкинском городском округе Белгородской области» осуществляется с 2025 по 2030 годы.</w:t>
      </w:r>
    </w:p>
    <w:p w:rsidR="00C77D97" w:rsidRPr="00C77D97" w:rsidRDefault="00C22B14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hyperlink w:anchor="P8350" w:tooltip="Сведения" w:history="1">
        <w:r w:rsidR="00C77D97" w:rsidRPr="00C77D97">
          <w:rPr>
            <w:rFonts w:ascii="Times New Roman" w:eastAsia="Times New Roman" w:hAnsi="Times New Roman"/>
            <w:sz w:val="27"/>
            <w:szCs w:val="27"/>
            <w:lang w:eastAsia="ru-RU"/>
          </w:rPr>
          <w:t>Сведения</w:t>
        </w:r>
      </w:hyperlink>
      <w:r w:rsidR="00C77D97"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 о порядке сбора информации и методике расчета показателей муниципальной программы Губкинского городского округа «Развитие физической культуры и спорта в Губкинском городском округе Белгородской области» представлены в приложении к муниципальной программе.</w:t>
      </w:r>
    </w:p>
    <w:p w:rsidR="00C77D97" w:rsidRPr="00C77D97" w:rsidRDefault="00C77D97" w:rsidP="00C77D97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</w:p>
    <w:p w:rsidR="00C77D97" w:rsidRPr="00C77D97" w:rsidRDefault="00C77D97" w:rsidP="00C77D97">
      <w:pPr>
        <w:spacing w:after="0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  <w:r w:rsidRPr="00C77D97">
        <w:rPr>
          <w:rFonts w:ascii="Times New Roman" w:hAnsi="Times New Roman"/>
          <w:b/>
          <w:bCs/>
          <w:sz w:val="27"/>
          <w:szCs w:val="27"/>
        </w:rPr>
        <w:t>1.3. Сведения о взаимосвязи со стратегическими приоритетами,</w:t>
      </w:r>
    </w:p>
    <w:p w:rsidR="00C77D97" w:rsidRPr="00C77D97" w:rsidRDefault="00C77D97" w:rsidP="00C77D97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 w:rsidRPr="00C77D97">
        <w:rPr>
          <w:rFonts w:ascii="Times New Roman" w:hAnsi="Times New Roman"/>
          <w:b/>
          <w:bCs/>
          <w:sz w:val="27"/>
          <w:szCs w:val="27"/>
        </w:rPr>
        <w:t>целями и показателями государственных программ</w:t>
      </w:r>
    </w:p>
    <w:p w:rsidR="00C77D97" w:rsidRPr="00C77D97" w:rsidRDefault="00C77D97" w:rsidP="00C77D97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 w:rsidRPr="00C77D97">
        <w:rPr>
          <w:rFonts w:ascii="Times New Roman" w:hAnsi="Times New Roman"/>
          <w:b/>
          <w:bCs/>
          <w:sz w:val="27"/>
          <w:szCs w:val="27"/>
        </w:rPr>
        <w:t>Белгородской области</w:t>
      </w:r>
    </w:p>
    <w:p w:rsidR="00C77D97" w:rsidRPr="00C77D97" w:rsidRDefault="00C77D97" w:rsidP="00C77D97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Современное состояние физической культуры и спорта Белгородской области является результатом успешной реализации государственной политики в соответствии с указами Президента Российской Федерации и национальными приоритетами, </w:t>
      </w:r>
      <w:hyperlink r:id="rId8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<w:r w:rsidRPr="00C77D97">
          <w:rPr>
            <w:rFonts w:ascii="Times New Roman" w:eastAsia="Times New Roman" w:hAnsi="Times New Roman"/>
            <w:sz w:val="27"/>
            <w:szCs w:val="27"/>
            <w:lang w:eastAsia="ru-RU"/>
          </w:rPr>
          <w:t>Стратегией</w:t>
        </w:r>
      </w:hyperlink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 развития физической культуры и спорта в Российской Федерации на период до 2030 года и на перспективу до 2036 года, утвержденной распоряжением Правительства Российской Федерации от 24 ноября 2020 года 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br/>
        <w:t>№ 3081-р.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Губкинский городской округ вовлечен и активно участвует в реализации национальных целей Российской Федерации </w:t>
      </w:r>
      <w:r w:rsidRPr="00C77D97">
        <w:rPr>
          <w:rFonts w:ascii="Times New Roman" w:eastAsia="Times New Roman" w:hAnsi="Times New Roman" w:cs="Arial"/>
          <w:sz w:val="27"/>
          <w:szCs w:val="27"/>
          <w:lang w:eastAsia="ru-RU"/>
        </w:rPr>
        <w:t>«Сохранение населения, укрепление здоровья и повышение благополучия людей, поддержка семьи»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Реализация муниципальной программы Губкинского городского округа Белгородской области «Развитие физической культуры и спорта в Губкинском городском округе Белгородской области»  непосредственно направлена на достижение национальной цели развития Российской Федерации на период до 2030 года и на перспективу до 2036 года </w:t>
      </w:r>
      <w:r w:rsidRPr="00C77D97">
        <w:rPr>
          <w:rFonts w:ascii="Times New Roman" w:eastAsia="Times New Roman" w:hAnsi="Times New Roman" w:cs="Arial"/>
          <w:sz w:val="27"/>
          <w:szCs w:val="27"/>
          <w:lang w:eastAsia="ru-RU"/>
        </w:rPr>
        <w:t xml:space="preserve">«Сохранение населения, укрепление </w:t>
      </w:r>
      <w:r w:rsidRPr="00C77D97">
        <w:rPr>
          <w:rFonts w:ascii="Times New Roman" w:eastAsia="Times New Roman" w:hAnsi="Times New Roman" w:cs="Arial"/>
          <w:sz w:val="27"/>
          <w:szCs w:val="27"/>
          <w:lang w:eastAsia="ru-RU"/>
        </w:rPr>
        <w:lastRenderedPageBreak/>
        <w:t>здоровья и повышение благополучия людей, поддержка семьи»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, определенной </w:t>
      </w:r>
      <w:hyperlink r:id="rId9" w:tooltip="Указ Президента РФ от 21.07.2020 N 474 &quot;О национальных целях развития Российской Федерации на период до 2030 года&quot; ------------ Утратил силу или отменен {КонсультантПлюс}" w:history="1">
        <w:r w:rsidRPr="00C77D97">
          <w:rPr>
            <w:rFonts w:ascii="Times New Roman" w:eastAsia="Times New Roman" w:hAnsi="Times New Roman"/>
            <w:sz w:val="27"/>
            <w:szCs w:val="27"/>
            <w:lang w:eastAsia="ru-RU"/>
          </w:rPr>
          <w:t>Указом</w:t>
        </w:r>
      </w:hyperlink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 Президента Российской Федерации от 07 мая 2024 года № 309 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br/>
      </w:r>
    </w:p>
    <w:p w:rsidR="00C77D97" w:rsidRPr="00C77D97" w:rsidRDefault="00C77D97" w:rsidP="00C77D97">
      <w:pPr>
        <w:widowControl w:val="0"/>
        <w:spacing w:after="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«О национальных целях развития Российской Федерации на период до 2030 года и на перспективу до 2036 года». Предусматривается увеличение к 2030 году до 70 </w:t>
      </w:r>
      <w:r w:rsidRPr="00C77D97">
        <w:rPr>
          <w:rFonts w:ascii="Times New Roman" w:eastAsia="Times New Roman" w:hAnsi="Times New Roman" w:cs="Arial"/>
          <w:sz w:val="27"/>
          <w:szCs w:val="27"/>
          <w:lang w:eastAsia="ru-RU"/>
        </w:rPr>
        <w:t>%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 доли населения Губкинского городского округа, систематически занимающегося физической культурой и спортом, реализацию на территории Губкинского городского округа муниципальной программы Губкинского городского округа Белгородской области «Развитие физической культуры и спорта в Губкинском городском округе Белгородской области».</w:t>
      </w:r>
    </w:p>
    <w:p w:rsidR="00C77D97" w:rsidRPr="00C77D97" w:rsidRDefault="00C77D97" w:rsidP="00C77D97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C77D97">
        <w:rPr>
          <w:rFonts w:ascii="Times New Roman" w:hAnsi="Times New Roman"/>
          <w:sz w:val="27"/>
          <w:szCs w:val="27"/>
        </w:rPr>
        <w:t xml:space="preserve">Стратегия социально-экономического развития Губкинского городского округа на период до 2025 года одним из семи ключевых стратегических приоритетов долгосрочного развития обозначает 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«сохранение и укрепление здоровья населения, увеличение продолжительности активной жизни, создание условий для развития физкультуры и спорта»</w:t>
      </w:r>
      <w:r w:rsidRPr="00C77D97">
        <w:rPr>
          <w:rFonts w:ascii="Times New Roman" w:hAnsi="Times New Roman"/>
          <w:sz w:val="27"/>
          <w:szCs w:val="27"/>
        </w:rPr>
        <w:t>, составным элементом которого является развитие физической культуры и спорта Губкинского городского округа в части вовлечения граждан в массовый спорт, продвижения здорового образа жизни, развития спортивного резерва и укрепления традиций спорта высших достижений.</w:t>
      </w:r>
    </w:p>
    <w:p w:rsidR="00C77D97" w:rsidRPr="00C77D97" w:rsidRDefault="00C77D97" w:rsidP="00C77D97">
      <w:pPr>
        <w:spacing w:after="0"/>
        <w:jc w:val="both"/>
        <w:rPr>
          <w:rFonts w:ascii="Times New Roman" w:hAnsi="Times New Roman"/>
          <w:b/>
          <w:bCs/>
          <w:sz w:val="27"/>
          <w:szCs w:val="27"/>
        </w:rPr>
      </w:pPr>
    </w:p>
    <w:p w:rsidR="00C77D97" w:rsidRPr="00C77D97" w:rsidRDefault="00C77D97" w:rsidP="00C77D97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 w:rsidRPr="00C77D97">
        <w:rPr>
          <w:rFonts w:ascii="Times New Roman" w:hAnsi="Times New Roman"/>
          <w:b/>
          <w:bCs/>
          <w:sz w:val="27"/>
          <w:szCs w:val="27"/>
        </w:rPr>
        <w:t>1.4. Задачи муниципального управления, способы</w:t>
      </w:r>
    </w:p>
    <w:p w:rsidR="00C77D97" w:rsidRPr="00C77D97" w:rsidRDefault="00C77D97" w:rsidP="00C77D97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 w:rsidRPr="00C77D97">
        <w:rPr>
          <w:rFonts w:ascii="Times New Roman" w:hAnsi="Times New Roman"/>
          <w:b/>
          <w:bCs/>
          <w:sz w:val="27"/>
          <w:szCs w:val="27"/>
        </w:rPr>
        <w:t>их эффективного решения в сфере реализации</w:t>
      </w:r>
    </w:p>
    <w:p w:rsidR="00C77D97" w:rsidRPr="00C77D97" w:rsidRDefault="00C77D97" w:rsidP="00C77D97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 w:rsidRPr="00C77D97">
        <w:rPr>
          <w:rFonts w:ascii="Times New Roman" w:hAnsi="Times New Roman"/>
          <w:b/>
          <w:bCs/>
          <w:sz w:val="27"/>
          <w:szCs w:val="27"/>
        </w:rPr>
        <w:t>муниципальной программы</w:t>
      </w:r>
    </w:p>
    <w:p w:rsidR="00C77D97" w:rsidRPr="00C77D97" w:rsidRDefault="00C77D97" w:rsidP="00C77D97">
      <w:pPr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Целью и задачами муниципальной программы Губкинского городского округа «Развитие физической культуры и спорта в Губкинском городском округе Белгородской области» до 2030 года обозначены: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1. Увеличение к 2030 году до 70 </w:t>
      </w:r>
      <w:r w:rsidRPr="00C77D97">
        <w:rPr>
          <w:rFonts w:ascii="Times New Roman" w:eastAsia="Times New Roman" w:hAnsi="Times New Roman" w:cs="Arial"/>
          <w:sz w:val="27"/>
          <w:szCs w:val="27"/>
          <w:lang w:eastAsia="ru-RU"/>
        </w:rPr>
        <w:t>%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 доли населения Губкинского городского округа, систематически занимающегося физической культурой и спортом.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2. </w:t>
      </w:r>
      <w:r w:rsidRPr="00C77D97">
        <w:rPr>
          <w:rFonts w:ascii="Times New Roman" w:eastAsia="Times New Roman" w:hAnsi="Times New Roman" w:cs="Arial"/>
          <w:sz w:val="27"/>
          <w:szCs w:val="27"/>
          <w:lang w:eastAsia="ru-RU"/>
        </w:rPr>
        <w:t>Создание спортивной инфраструктуры и материально-технической базы для занятий физической культурой и спортом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3. Обеспечение деятельности (оказание услуг) муниципальных учреждений (организаций) в области физической культуры и спорта.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4. </w:t>
      </w:r>
      <w:r w:rsidRPr="00C77D97">
        <w:rPr>
          <w:rFonts w:ascii="Times New Roman" w:eastAsia="Times New Roman" w:hAnsi="Times New Roman" w:cs="Arial"/>
          <w:bCs/>
          <w:sz w:val="27"/>
          <w:szCs w:val="27"/>
          <w:lang w:eastAsia="ru-RU"/>
        </w:rPr>
        <w:t>Организация событийных спортивных мероприятий на территории Губкинского городского округа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5. </w:t>
      </w:r>
      <w:r w:rsidRPr="00C77D97">
        <w:rPr>
          <w:rFonts w:ascii="Times New Roman" w:eastAsia="Times New Roman" w:hAnsi="Times New Roman" w:cs="Arial"/>
          <w:sz w:val="27"/>
          <w:szCs w:val="27"/>
          <w:lang w:eastAsia="ru-RU"/>
        </w:rPr>
        <w:t>Исполнение функций органов местного самоуправления.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 xml:space="preserve">Исходя из вышеизложенного, в логике реализации стратегических направлений, необходимости достижения поставленной цели и решения задач в сфере развития физической культуры и спорта Губкинского городского округа, структура муниципальной программы Губкинского городского округа «Развитие физической культуры и спорта в Губкинском городском округе Белгородской </w:t>
      </w: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области» включает следующие направления: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1) развитие физической культуры и массового спорта;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2) укрепление материально-технического обеспечения и развития физической культуры и массового спорта;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3) мероприятия по осуществлению спортивной подготовки;</w:t>
      </w:r>
    </w:p>
    <w:p w:rsidR="00C77D97" w:rsidRPr="00C77D97" w:rsidRDefault="00C77D97" w:rsidP="00C77D9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C77D97">
        <w:rPr>
          <w:rFonts w:ascii="Times New Roman" w:eastAsia="Times New Roman" w:hAnsi="Times New Roman"/>
          <w:sz w:val="27"/>
          <w:szCs w:val="27"/>
          <w:lang w:eastAsia="ru-RU"/>
        </w:rPr>
        <w:t>4) обеспечение реализации муниципальной программы.</w:t>
      </w:r>
    </w:p>
    <w:p w:rsidR="00C77D97" w:rsidRPr="00C77D97" w:rsidRDefault="00C77D97" w:rsidP="00C77D97">
      <w:pPr>
        <w:spacing w:after="0"/>
        <w:ind w:firstLine="709"/>
        <w:rPr>
          <w:rFonts w:ascii="Times New Roman" w:hAnsi="Times New Roman"/>
          <w:b/>
          <w:bCs/>
          <w:sz w:val="27"/>
          <w:szCs w:val="27"/>
        </w:rPr>
      </w:pPr>
    </w:p>
    <w:p w:rsidR="00C77D97" w:rsidRPr="00C77D97" w:rsidRDefault="00C77D97" w:rsidP="00C77D97">
      <w:pPr>
        <w:spacing w:after="0"/>
        <w:rPr>
          <w:rFonts w:ascii="Times New Roman" w:hAnsi="Times New Roman"/>
          <w:b/>
          <w:bCs/>
          <w:sz w:val="27"/>
          <w:szCs w:val="27"/>
        </w:rPr>
      </w:pPr>
    </w:p>
    <w:p w:rsidR="00C77D97" w:rsidRPr="00C77D97" w:rsidRDefault="00C77D97" w:rsidP="00C77D97">
      <w:pPr>
        <w:spacing w:after="0"/>
        <w:ind w:firstLine="709"/>
        <w:rPr>
          <w:rFonts w:ascii="Times New Roman" w:hAnsi="Times New Roman"/>
          <w:b/>
          <w:bCs/>
          <w:sz w:val="27"/>
          <w:szCs w:val="27"/>
        </w:rPr>
      </w:pPr>
    </w:p>
    <w:p w:rsidR="00C77D97" w:rsidRPr="00C77D97" w:rsidRDefault="00C77D97" w:rsidP="00C77D97">
      <w:pPr>
        <w:spacing w:after="0"/>
        <w:jc w:val="both"/>
        <w:rPr>
          <w:rFonts w:ascii="Times New Roman" w:hAnsi="Times New Roman"/>
          <w:b/>
          <w:bCs/>
          <w:color w:val="FFFFFF" w:themeColor="background1"/>
          <w:sz w:val="27"/>
          <w:szCs w:val="27"/>
        </w:rPr>
      </w:pPr>
      <w:r w:rsidRPr="00C77D97">
        <w:rPr>
          <w:rFonts w:ascii="Times New Roman" w:hAnsi="Times New Roman"/>
          <w:b/>
          <w:bCs/>
          <w:color w:val="FFFFFF" w:themeColor="background1"/>
          <w:sz w:val="27"/>
          <w:szCs w:val="27"/>
        </w:rPr>
        <w:t xml:space="preserve">Начальник управления </w:t>
      </w:r>
    </w:p>
    <w:p w:rsidR="00295778" w:rsidRPr="00D57CAC" w:rsidRDefault="00C77D97" w:rsidP="00C77D97">
      <w:pPr>
        <w:spacing w:after="0"/>
        <w:jc w:val="both"/>
        <w:rPr>
          <w:rFonts w:ascii="Times New Roman" w:hAnsi="Times New Roman"/>
          <w:b/>
          <w:bCs/>
          <w:sz w:val="27"/>
          <w:szCs w:val="27"/>
        </w:rPr>
        <w:sectPr w:rsidR="00295778" w:rsidRPr="00D57CAC" w:rsidSect="00C77D97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6" w:h="16838"/>
          <w:pgMar w:top="-992" w:right="567" w:bottom="992" w:left="1701" w:header="0" w:footer="0" w:gutter="0"/>
          <w:pgNumType w:start="1"/>
          <w:cols w:space="720"/>
          <w:titlePg/>
          <w:docGrid w:linePitch="360"/>
        </w:sectPr>
      </w:pPr>
      <w:r w:rsidRPr="00C77D97">
        <w:rPr>
          <w:rFonts w:ascii="Times New Roman" w:hAnsi="Times New Roman"/>
          <w:b/>
          <w:bCs/>
          <w:color w:val="FFFFFF" w:themeColor="background1"/>
          <w:sz w:val="27"/>
          <w:szCs w:val="27"/>
        </w:rPr>
        <w:t>физической культуры и спорта                                                          С.А. Сарыгин</w:t>
      </w:r>
    </w:p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11454"/>
        <w:gridCol w:w="4920"/>
      </w:tblGrid>
      <w:tr w:rsidR="00D81AC0" w:rsidRPr="00D81AC0" w:rsidTr="00D81AC0">
        <w:tc>
          <w:tcPr>
            <w:tcW w:w="1148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935E6F" w:rsidRPr="00D81AC0" w:rsidRDefault="00935E6F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935E6F" w:rsidRPr="00D81AC0" w:rsidRDefault="00935E6F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</w:t>
            </w:r>
          </w:p>
          <w:p w:rsidR="00935E6F" w:rsidRPr="00D81AC0" w:rsidRDefault="00935E6F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pStyle w:val="ConsPlusTitle"/>
        <w:outlineLvl w:val="1"/>
        <w:rPr>
          <w:rFonts w:ascii="Times New Roman" w:hAnsi="Times New Roman" w:cs="Times New Roman"/>
          <w:sz w:val="24"/>
          <w:szCs w:val="24"/>
        </w:rPr>
      </w:pPr>
    </w:p>
    <w:p w:rsidR="00935E6F" w:rsidRPr="00D81AC0" w:rsidRDefault="00935E6F" w:rsidP="00935E6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81AC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81AC0">
        <w:rPr>
          <w:rFonts w:ascii="Times New Roman" w:hAnsi="Times New Roman" w:cs="Times New Roman"/>
          <w:sz w:val="24"/>
          <w:szCs w:val="24"/>
        </w:rPr>
        <w:t xml:space="preserve">. Паспорт </w:t>
      </w:r>
    </w:p>
    <w:p w:rsidR="00935E6F" w:rsidRPr="00D81AC0" w:rsidRDefault="00935E6F" w:rsidP="00935E6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81AC0">
        <w:rPr>
          <w:rFonts w:ascii="Times New Roman" w:hAnsi="Times New Roman" w:cs="Times New Roman"/>
          <w:sz w:val="24"/>
          <w:szCs w:val="24"/>
        </w:rPr>
        <w:t>муниципальной программы Губкинского городского округа Белгородской области</w:t>
      </w:r>
    </w:p>
    <w:p w:rsidR="00935E6F" w:rsidRPr="00D81AC0" w:rsidRDefault="00935E6F" w:rsidP="00935E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81AC0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</w:t>
      </w:r>
    </w:p>
    <w:p w:rsidR="00935E6F" w:rsidRPr="00D81AC0" w:rsidRDefault="00935E6F" w:rsidP="00935E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81AC0">
        <w:rPr>
          <w:rFonts w:ascii="Times New Roman" w:hAnsi="Times New Roman" w:cs="Times New Roman"/>
          <w:sz w:val="24"/>
          <w:szCs w:val="24"/>
        </w:rPr>
        <w:t xml:space="preserve">в Губкинском городском округе Белгородской области» </w:t>
      </w:r>
    </w:p>
    <w:p w:rsidR="00935E6F" w:rsidRPr="00D81AC0" w:rsidRDefault="00935E6F" w:rsidP="00935E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81AC0">
        <w:rPr>
          <w:rFonts w:ascii="Times New Roman" w:hAnsi="Times New Roman" w:cs="Times New Roman"/>
          <w:sz w:val="24"/>
          <w:szCs w:val="24"/>
        </w:rPr>
        <w:t>(далее - муниципальная программа)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35E6F" w:rsidRPr="00D81AC0" w:rsidRDefault="00935E6F" w:rsidP="00935E6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81AC0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935E6F" w:rsidRPr="00D81AC0" w:rsidRDefault="00935E6F" w:rsidP="00935E6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403"/>
        <w:gridCol w:w="4536"/>
        <w:gridCol w:w="8363"/>
      </w:tblGrid>
      <w:tr w:rsidR="00D81AC0" w:rsidRPr="00D81AC0" w:rsidTr="00D81AC0">
        <w:trPr>
          <w:cantSplit/>
          <w:trHeight w:val="447"/>
        </w:trPr>
        <w:tc>
          <w:tcPr>
            <w:tcW w:w="3403" w:type="dxa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Куратор муниципальной программы </w:t>
            </w:r>
          </w:p>
        </w:tc>
        <w:tc>
          <w:tcPr>
            <w:tcW w:w="12899" w:type="dxa"/>
            <w:gridSpan w:val="2"/>
            <w:noWrap/>
            <w:vAlign w:val="center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eastAsia="Arial Unicode MS" w:hAnsi="Times New Roman" w:cs="Times New Roman"/>
              </w:rPr>
              <w:t>Заместитель главы администрации по социальному развитию администрации Губкинского городского округа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3403" w:type="dxa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2899" w:type="dxa"/>
            <w:gridSpan w:val="2"/>
            <w:noWrap/>
            <w:vAlign w:val="center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 </w:t>
            </w:r>
            <w:r w:rsidRPr="00D81AC0">
              <w:rPr>
                <w:rFonts w:ascii="Times New Roman" w:eastAsia="Arial Unicode MS" w:hAnsi="Times New Roman" w:cs="Times New Roman"/>
              </w:rPr>
              <w:t>администрации Губкинского городского округа</w:t>
            </w:r>
            <w:r w:rsidRPr="00D81AC0">
              <w:rPr>
                <w:rFonts w:ascii="Times New Roman" w:hAnsi="Times New Roman" w:cs="Times New Roman"/>
              </w:rPr>
              <w:t xml:space="preserve">, начальник </w:t>
            </w:r>
            <w:r w:rsidRPr="00D81AC0">
              <w:rPr>
                <w:rFonts w:ascii="Times New Roman" w:hAnsi="Times New Roman"/>
              </w:rPr>
              <w:t>управления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 </w:t>
            </w:r>
            <w:r w:rsidRPr="00D81AC0">
              <w:rPr>
                <w:rFonts w:ascii="Times New Roman" w:eastAsia="Arial Unicode MS" w:hAnsi="Times New Roman" w:cs="Times New Roman"/>
              </w:rPr>
              <w:t>администрации Губкинского городского округа</w:t>
            </w:r>
          </w:p>
        </w:tc>
      </w:tr>
      <w:tr w:rsidR="00D81AC0" w:rsidRPr="00D81AC0" w:rsidTr="00D81AC0">
        <w:trPr>
          <w:trHeight w:val="20"/>
        </w:trPr>
        <w:tc>
          <w:tcPr>
            <w:tcW w:w="3403" w:type="dxa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12899" w:type="dxa"/>
            <w:gridSpan w:val="2"/>
            <w:noWrap/>
            <w:vAlign w:val="center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2025 - 2030 годы</w:t>
            </w:r>
          </w:p>
        </w:tc>
      </w:tr>
      <w:tr w:rsidR="00D81AC0" w:rsidRPr="00D81AC0" w:rsidTr="00D81AC0">
        <w:trPr>
          <w:trHeight w:val="70"/>
        </w:trPr>
        <w:tc>
          <w:tcPr>
            <w:tcW w:w="3403" w:type="dxa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 муниципальной программы</w:t>
            </w:r>
          </w:p>
        </w:tc>
        <w:tc>
          <w:tcPr>
            <w:tcW w:w="12899" w:type="dxa"/>
            <w:gridSpan w:val="2"/>
            <w:noWrap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1. Увеличение к 2030 году до 70 процентов доли населения Губкинского городского округа, систематически занимающегося физической культурой и спортом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3403" w:type="dxa"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12899" w:type="dxa"/>
            <w:gridSpan w:val="2"/>
            <w:noWrap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  <w:bCs/>
              </w:rPr>
              <w:t>1. Направление (подпрограмма)</w:t>
            </w:r>
            <w:r w:rsidRPr="00D81AC0">
              <w:rPr>
                <w:rFonts w:ascii="Times New Roman" w:hAnsi="Times New Roman" w:cs="Times New Roman"/>
              </w:rPr>
              <w:t xml:space="preserve"> 1 «Укрепление материально-технического обеспечения и развития физической культуры и массового спорта».</w:t>
            </w:r>
          </w:p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  <w:bCs/>
              </w:rPr>
              <w:t>2. Направление (подпрограмма)</w:t>
            </w:r>
            <w:r w:rsidRPr="00D81AC0">
              <w:rPr>
                <w:rFonts w:ascii="Times New Roman" w:hAnsi="Times New Roman" w:cs="Times New Roman"/>
              </w:rPr>
              <w:t xml:space="preserve"> 2 «Мероприятия по осуществлению спортивной подготовки».</w:t>
            </w:r>
          </w:p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  <w:bCs/>
              </w:rPr>
              <w:t>3. Направление (подпрограмма)</w:t>
            </w:r>
            <w:r w:rsidRPr="00D81AC0">
              <w:rPr>
                <w:rFonts w:ascii="Times New Roman" w:hAnsi="Times New Roman" w:cs="Times New Roman"/>
              </w:rPr>
              <w:t xml:space="preserve"> 3 «Развитие физической культуры и массового спорта».</w:t>
            </w:r>
          </w:p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  <w:bCs/>
              </w:rPr>
              <w:t>4. Направление (подпрограмма)</w:t>
            </w:r>
            <w:r w:rsidRPr="00D81AC0">
              <w:rPr>
                <w:rFonts w:ascii="Times New Roman" w:hAnsi="Times New Roman" w:cs="Times New Roman"/>
              </w:rPr>
              <w:t xml:space="preserve"> 4 «Обеспечение реализации муниципальной программы».</w:t>
            </w:r>
          </w:p>
        </w:tc>
      </w:tr>
      <w:tr w:rsidR="00D81AC0" w:rsidRPr="00D81AC0" w:rsidTr="00D81AC0">
        <w:trPr>
          <w:cantSplit/>
          <w:trHeight w:val="231"/>
        </w:trPr>
        <w:tc>
          <w:tcPr>
            <w:tcW w:w="3403" w:type="dxa"/>
            <w:vMerge w:val="restart"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12899" w:type="dxa"/>
            <w:gridSpan w:val="2"/>
            <w:shd w:val="clear" w:color="FFFFFF" w:fill="FFFFFF"/>
            <w:noWrap/>
            <w:vAlign w:val="center"/>
          </w:tcPr>
          <w:p w:rsidR="00935E6F" w:rsidRPr="00D81AC0" w:rsidRDefault="00935E6F" w:rsidP="00D26FC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sz w:val="20"/>
                <w:szCs w:val="20"/>
              </w:rPr>
              <w:t xml:space="preserve">Всего по муниципальной программе </w:t>
            </w:r>
            <w:r w:rsidR="00D26FC8">
              <w:rPr>
                <w:rFonts w:ascii="Times New Roman" w:eastAsia="Arial Unicode MS" w:hAnsi="Times New Roman"/>
                <w:sz w:val="20"/>
                <w:szCs w:val="20"/>
              </w:rPr>
              <w:t>3 089 597,3</w:t>
            </w:r>
            <w:r w:rsidRPr="00D81AC0">
              <w:rPr>
                <w:rFonts w:ascii="Times New Roman" w:eastAsia="Arial Unicode MS" w:hAnsi="Times New Roman"/>
                <w:sz w:val="20"/>
                <w:szCs w:val="20"/>
              </w:rPr>
              <w:t xml:space="preserve"> тыс. руб., в том числе:</w:t>
            </w:r>
          </w:p>
        </w:tc>
      </w:tr>
      <w:tr w:rsidR="00D81AC0" w:rsidRPr="00D81AC0" w:rsidTr="00D81AC0">
        <w:trPr>
          <w:cantSplit/>
          <w:trHeight w:val="218"/>
        </w:trPr>
        <w:tc>
          <w:tcPr>
            <w:tcW w:w="3403" w:type="dxa"/>
            <w:vMerge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8363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финансового обеспечения, тыс. рублей</w:t>
            </w:r>
          </w:p>
        </w:tc>
      </w:tr>
      <w:tr w:rsidR="00D81AC0" w:rsidRPr="00D81AC0" w:rsidTr="00935E6F">
        <w:trPr>
          <w:trHeight w:val="70"/>
        </w:trPr>
        <w:tc>
          <w:tcPr>
            <w:tcW w:w="3403" w:type="dxa"/>
            <w:vMerge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D81AC0">
              <w:rPr>
                <w:rFonts w:ascii="Times New Roman" w:eastAsia="Arial Unicode MS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3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5E6F" w:rsidRPr="00D81AC0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2 061 954,4</w:t>
            </w:r>
          </w:p>
        </w:tc>
      </w:tr>
      <w:tr w:rsidR="00D81AC0" w:rsidRPr="00D81AC0" w:rsidTr="00935E6F">
        <w:trPr>
          <w:trHeight w:val="70"/>
        </w:trPr>
        <w:tc>
          <w:tcPr>
            <w:tcW w:w="3403" w:type="dxa"/>
            <w:vMerge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5E6F" w:rsidRPr="00D81AC0" w:rsidRDefault="00935E6F" w:rsidP="00D81AC0">
            <w:pPr>
              <w:widowControl w:val="0"/>
              <w:tabs>
                <w:tab w:val="left" w:pos="587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834 719,9</w:t>
            </w:r>
          </w:p>
        </w:tc>
      </w:tr>
      <w:tr w:rsidR="00D81AC0" w:rsidRPr="00D81AC0" w:rsidTr="00935E6F">
        <w:trPr>
          <w:trHeight w:val="70"/>
        </w:trPr>
        <w:tc>
          <w:tcPr>
            <w:tcW w:w="3403" w:type="dxa"/>
            <w:vMerge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5E6F" w:rsidRPr="00D81AC0" w:rsidRDefault="00935E6F" w:rsidP="00D81AC0">
            <w:pPr>
              <w:widowControl w:val="0"/>
              <w:tabs>
                <w:tab w:val="left" w:pos="587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935E6F">
        <w:trPr>
          <w:trHeight w:val="70"/>
        </w:trPr>
        <w:tc>
          <w:tcPr>
            <w:tcW w:w="3403" w:type="dxa"/>
            <w:vMerge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35E6F" w:rsidRPr="00D81AC0" w:rsidRDefault="00D26FC8" w:rsidP="00D81AC0">
            <w:pPr>
              <w:widowControl w:val="0"/>
              <w:tabs>
                <w:tab w:val="left" w:pos="587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192 923,0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3403" w:type="dxa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12899" w:type="dxa"/>
            <w:gridSpan w:val="2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цель «Сохранение населения, укрепление здоровья и повышение благополучия людей, поддержка семьи»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Показатель «Увеличение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жизни». 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 «Развитие физической культуры и спорта Белгородской области»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«Доля граждан, систематически занимающихся физической культурой и спортом».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3403" w:type="dxa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целями развития Губкинского городского округа Белгородской области / стратегическими приоритетами (направлениями) Губкинского городского округа Белгородской области</w:t>
            </w:r>
          </w:p>
        </w:tc>
        <w:tc>
          <w:tcPr>
            <w:tcW w:w="12899" w:type="dxa"/>
            <w:gridSpan w:val="2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</w:rPr>
              <w:t>Первое стратегическое направление – «Развитие человеческого капитала Губкинского городского округа»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Стратегическая цель Губкинского городского округа «Улучшение демографической ситуации, совершенствование системы здравоохранения»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Приоритет «Сохранение и укрепление здоровья населения, увеличение продолжительности активной жизни, создание условий для развития физкультуры и спорта»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«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Доля населения Губкинского городского округа, систематически занимающегося физической культурой и спортом в возрасте от 3 до 79 лет»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935E6F" w:rsidRPr="00D81AC0" w:rsidRDefault="00935E6F" w:rsidP="00935E6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81AC0">
        <w:rPr>
          <w:rFonts w:ascii="Times New Roman" w:hAnsi="Times New Roman" w:cs="Times New Roman"/>
          <w:sz w:val="24"/>
          <w:szCs w:val="24"/>
        </w:rPr>
        <w:t>2. Показатели муниципальной программы</w:t>
      </w:r>
    </w:p>
    <w:p w:rsidR="00935E6F" w:rsidRPr="00D81AC0" w:rsidRDefault="00935E6F" w:rsidP="00935E6F">
      <w:pPr>
        <w:pStyle w:val="ConsPlusTitle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1986"/>
        <w:gridCol w:w="985"/>
        <w:gridCol w:w="1134"/>
        <w:gridCol w:w="992"/>
        <w:gridCol w:w="709"/>
        <w:gridCol w:w="567"/>
        <w:gridCol w:w="567"/>
        <w:gridCol w:w="567"/>
        <w:gridCol w:w="567"/>
        <w:gridCol w:w="567"/>
        <w:gridCol w:w="567"/>
        <w:gridCol w:w="567"/>
        <w:gridCol w:w="1701"/>
        <w:gridCol w:w="1276"/>
        <w:gridCol w:w="1559"/>
        <w:gridCol w:w="1559"/>
      </w:tblGrid>
      <w:tr w:rsidR="00D81AC0" w:rsidRPr="00D81AC0" w:rsidTr="00D81AC0">
        <w:trPr>
          <w:trHeight w:val="323"/>
        </w:trPr>
        <w:tc>
          <w:tcPr>
            <w:tcW w:w="43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986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85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Единица измерения (по </w:t>
            </w:r>
      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 w:rsidRPr="00D81AC0">
                <w:rPr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3402" w:type="dxa"/>
            <w:gridSpan w:val="6"/>
            <w:vAlign w:val="center"/>
          </w:tcPr>
          <w:p w:rsidR="00935E6F" w:rsidRPr="00D81AC0" w:rsidRDefault="00935E6F" w:rsidP="00D81AC0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b w:val="0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170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показателями государственных программ Белгородской области</w:t>
            </w:r>
          </w:p>
        </w:tc>
      </w:tr>
      <w:tr w:rsidR="00D81AC0" w:rsidRPr="00D81AC0" w:rsidTr="00D81AC0">
        <w:tc>
          <w:tcPr>
            <w:tcW w:w="432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6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:rsidR="00935E6F" w:rsidRPr="00D81AC0" w:rsidRDefault="00935E6F" w:rsidP="00D81AC0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35E6F" w:rsidRPr="00D81AC0" w:rsidRDefault="00935E6F" w:rsidP="00D81AC0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5E6F" w:rsidRPr="00D81AC0" w:rsidRDefault="00935E6F" w:rsidP="00D81AC0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5E6F" w:rsidRPr="00D81AC0" w:rsidRDefault="00935E6F" w:rsidP="00D81AC0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AC0" w:rsidRPr="00D81AC0" w:rsidTr="00D81AC0">
        <w:tc>
          <w:tcPr>
            <w:tcW w:w="43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5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5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</w:tr>
      <w:tr w:rsidR="00D81AC0" w:rsidRPr="00D81AC0" w:rsidTr="00D81AC0">
        <w:tc>
          <w:tcPr>
            <w:tcW w:w="16302" w:type="dxa"/>
            <w:gridSpan w:val="17"/>
          </w:tcPr>
          <w:p w:rsidR="00935E6F" w:rsidRPr="00D81AC0" w:rsidRDefault="00935E6F" w:rsidP="00D81AC0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b w:val="0"/>
                <w:sz w:val="16"/>
                <w:szCs w:val="16"/>
              </w:rPr>
              <w:t>1. Цель муниципальной программы «Увеличение к 2030 году до 70 процентов доли населения Губкинского городского округа, систематически занимающегося физической культурой и спортом»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населения Губкинского городского округа, систематически занимающегося физической культурой и спортом в возрасте от 3 до 79 лет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61,4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63,2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65,6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67,2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68,1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1701" w:type="dxa"/>
            <w:vAlign w:val="center"/>
          </w:tcPr>
          <w:p w:rsidR="00935E6F" w:rsidRPr="00D81AC0" w:rsidRDefault="00C22B14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6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17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физической 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Доля граждан, систематически занимающихся физической культурой и спортом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71,0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73,3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79,0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82,2</w:t>
            </w:r>
          </w:p>
        </w:tc>
        <w:tc>
          <w:tcPr>
            <w:tcW w:w="1701" w:type="dxa"/>
            <w:vAlign w:val="center"/>
          </w:tcPr>
          <w:p w:rsidR="00935E6F" w:rsidRPr="00D81AC0" w:rsidRDefault="00C22B14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8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19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физической 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56,6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63,7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65,8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67,6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69,5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71,2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701" w:type="dxa"/>
            <w:vAlign w:val="center"/>
          </w:tcPr>
          <w:p w:rsidR="00935E6F" w:rsidRPr="00D81AC0" w:rsidRDefault="00C22B14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0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1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физической 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Доля граждан трудоспособного возраста, систематически занимающегося физической культурой</w:t>
            </w:r>
          </w:p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и спортом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детей и молодежи (возраст 3 - 29 лет), систематически занимающихся физической культурой и спортом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98,5</w:t>
            </w:r>
          </w:p>
        </w:tc>
        <w:tc>
          <w:tcPr>
            <w:tcW w:w="1701" w:type="dxa"/>
            <w:vAlign w:val="center"/>
          </w:tcPr>
          <w:p w:rsidR="00935E6F" w:rsidRPr="00D81AC0" w:rsidRDefault="00C22B14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2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3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физической 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Доля детей и молодежи (возраст 3 - 29 лет), систематически занимающихся физической культурой и спортом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граждан среднего возраста (женщины: 30 - 54 года; мужчины: 30 - 59 лет), систематически занимающихся физической культурой и спортом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56,9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59,2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62,8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66,5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68,4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71,0</w:t>
            </w:r>
          </w:p>
        </w:tc>
        <w:tc>
          <w:tcPr>
            <w:tcW w:w="1701" w:type="dxa"/>
            <w:vAlign w:val="center"/>
          </w:tcPr>
          <w:p w:rsidR="00935E6F" w:rsidRPr="00D81AC0" w:rsidRDefault="00C22B14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4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5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физической 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Доля граждан среднего возраста (женщины: 30 - 54 года; мужчины: 30 - 59 лет),</w:t>
            </w:r>
          </w:p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систематически занимающихся физической культурой и спортом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граждан старшего возраста (женщины: 55 - 79 лет, мужчины: 60 - 70 лет), систематически занимающихся физической культурой и спортом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25,6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28,4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34,5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37,9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39,7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42,5</w:t>
            </w:r>
          </w:p>
        </w:tc>
        <w:tc>
          <w:tcPr>
            <w:tcW w:w="1701" w:type="dxa"/>
            <w:vAlign w:val="center"/>
          </w:tcPr>
          <w:p w:rsidR="00935E6F" w:rsidRPr="00D81AC0" w:rsidRDefault="00C22B14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6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7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физической 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Доля граждан старшего возраста (женщины: 55 - 79 лет, мужчины: 60 - 70 лет), систематически занимающихся физической культурой и спортом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Доля лиц с ограниченными возможностями здоровья и инвалидов, систематически занимающихся </w:t>
            </w: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физической культурой и спортом, в общей численности указанной категории населения Губкинского городского округа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23,0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23,1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23,2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23,4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23,7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24,0</w:t>
            </w:r>
          </w:p>
        </w:tc>
        <w:tc>
          <w:tcPr>
            <w:tcW w:w="1701" w:type="dxa"/>
            <w:vAlign w:val="center"/>
          </w:tcPr>
          <w:p w:rsidR="00935E6F" w:rsidRPr="00D81AC0" w:rsidRDefault="00C22B14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8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9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Правительства Российской Федерации от 01.10.2021 № 2765-р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физической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Увеличение ожидаемой продолжительности жизни до 78 лет к 2030 году и до 81 года к 2036 году, в </w:t>
            </w: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лиц с ограниченными возможностями здоровья и инвалидов, систематически </w:t>
            </w: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занимающихся физической культурой</w:t>
            </w:r>
          </w:p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и спортом, в общей численности указанной категории населения области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8.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сельского населения, систематически занимающегося физической культурой и спортом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55,9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56,7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62,4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64,8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66,3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68,7</w:t>
            </w:r>
          </w:p>
        </w:tc>
        <w:tc>
          <w:tcPr>
            <w:tcW w:w="1701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Белгородской области «Развитие физической культуры и спорта Белгородской области»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физической 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Доля сельского населения, систематически занимающегося физической культурой</w:t>
            </w:r>
          </w:p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и спортом</w:t>
            </w: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81AC0">
        <w:rPr>
          <w:rFonts w:ascii="Times New Roman" w:hAnsi="Times New Roman"/>
          <w:b/>
          <w:bCs/>
          <w:sz w:val="24"/>
          <w:szCs w:val="24"/>
        </w:rPr>
        <w:t>3. Помесячный план достижения показателей муниципальной программы в 2025 году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8"/>
        <w:gridCol w:w="992"/>
        <w:gridCol w:w="992"/>
        <w:gridCol w:w="567"/>
        <w:gridCol w:w="567"/>
        <w:gridCol w:w="567"/>
        <w:gridCol w:w="567"/>
        <w:gridCol w:w="567"/>
        <w:gridCol w:w="709"/>
        <w:gridCol w:w="709"/>
        <w:gridCol w:w="567"/>
        <w:gridCol w:w="567"/>
        <w:gridCol w:w="567"/>
        <w:gridCol w:w="567"/>
        <w:gridCol w:w="992"/>
      </w:tblGrid>
      <w:tr w:rsidR="00D81AC0" w:rsidRPr="00D81AC0" w:rsidTr="00D81AC0">
        <w:trPr>
          <w:trHeight w:val="295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6238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Единица измерения (по </w:t>
            </w:r>
      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 w:rsidRPr="00D81AC0">
                <w:rPr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521" w:type="dxa"/>
            <w:gridSpan w:val="11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 конец 2025 года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38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992" w:type="dxa"/>
            <w:vMerge/>
          </w:tcPr>
          <w:p w:rsidR="00935E6F" w:rsidRPr="00D81AC0" w:rsidRDefault="00935E6F" w:rsidP="00D81AC0"/>
        </w:tc>
      </w:tr>
      <w:tr w:rsidR="00D81AC0" w:rsidRPr="00D81AC0" w:rsidTr="00D81AC0"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D81AC0" w:rsidRPr="00D81AC0" w:rsidTr="00D81AC0">
        <w:tc>
          <w:tcPr>
            <w:tcW w:w="56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735" w:type="dxa"/>
            <w:gridSpan w:val="15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Цель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муниципальной программы</w:t>
            </w: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«Увеличение к 2030 году до 70 процентов доли населения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Губкинского городского округа</w:t>
            </w: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систематически занимающегося физической культурой и спортом»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населения Губкинского городского округа, систематически занимающегося физической культурой и спортом в возрасте от 3 до 79 лет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60,1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61,0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61,4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69,9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70,4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71,0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63,7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детей и молодежи (возраст 3 - 29 лет), систематически занимающихся физической культурой и спортом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граждан среднего возраста (женщины 30 - 54 года; мужчины: 30 - 59 лет), систематически занимающихся физической культурой и спортом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56,9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1.6.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граждан старшего возраста (женщины 55 - 79 лет, мужчины 60 - 70 лет), систематически занимающихся физической культурой и спортом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25,1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25,6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1.7.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23,0</w:t>
            </w:r>
          </w:p>
        </w:tc>
      </w:tr>
      <w:tr w:rsidR="00D81AC0" w:rsidRPr="00D81AC0" w:rsidTr="00D81AC0">
        <w:trPr>
          <w:trHeight w:val="44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1.8.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сельского населения, систематически занимающегося физической культурой и спортом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56,6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56,7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1AC0" w:rsidRPr="00D81AC0" w:rsidRDefault="00D81AC0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Структура муниципальной программы</w:t>
      </w:r>
    </w:p>
    <w:p w:rsidR="00935E6F" w:rsidRPr="00D81AC0" w:rsidRDefault="00935E6F" w:rsidP="00935E6F">
      <w:pPr>
        <w:widowControl w:val="0"/>
        <w:spacing w:after="0" w:line="259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16314" w:type="dxa"/>
        <w:tblInd w:w="-841" w:type="dxa"/>
        <w:tblCellMar>
          <w:top w:w="40" w:type="dxa"/>
          <w:left w:w="10" w:type="dxa"/>
          <w:bottom w:w="33" w:type="dxa"/>
          <w:right w:w="60" w:type="dxa"/>
        </w:tblCellMar>
        <w:tblLook w:val="00A0" w:firstRow="1" w:lastRow="0" w:firstColumn="1" w:lastColumn="0" w:noHBand="0" w:noVBand="0"/>
      </w:tblPr>
      <w:tblGrid>
        <w:gridCol w:w="579"/>
        <w:gridCol w:w="5801"/>
        <w:gridCol w:w="4394"/>
        <w:gridCol w:w="5540"/>
      </w:tblGrid>
      <w:tr w:rsidR="00D81AC0" w:rsidRPr="00D81AC0" w:rsidTr="00D81AC0">
        <w:trPr>
          <w:trHeight w:val="372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показателями</w:t>
            </w:r>
          </w:p>
        </w:tc>
      </w:tr>
      <w:tr w:rsidR="00D81AC0" w:rsidRPr="00D81AC0" w:rsidTr="00D81AC0">
        <w:trPr>
          <w:trHeight w:val="21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81AC0" w:rsidRPr="00D81AC0" w:rsidTr="00D81AC0">
        <w:trPr>
          <w:trHeight w:val="192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Направление (подпрограмма) 1 </w:t>
            </w:r>
            <w:r w:rsidRPr="00D81AC0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«Укрепление материально-технического обеспечения и развития физической культуры и массового спорта»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проект</w:t>
            </w: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«Создание спортивной инфраструктуры и материально-технической базы для занятий физической культурой и спортом»,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входящий в состав национального </w:t>
            </w:r>
            <w:proofErr w:type="gramStart"/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проекта(</w:t>
            </w:r>
            <w:proofErr w:type="gramEnd"/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Куратор - </w:t>
            </w:r>
            <w:r w:rsidRPr="00D81AC0">
              <w:rPr>
                <w:rFonts w:ascii="Times New Roman" w:eastAsia="Arial Unicode MS" w:hAnsi="Times New Roman"/>
                <w:sz w:val="20"/>
                <w:szCs w:val="20"/>
              </w:rPr>
              <w:t>заместитель главы администрации по социальному развитию администрации Губкинского городского округа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 городского округа (в лице МКУ «Управление капитального строительства»)</w:t>
            </w:r>
          </w:p>
        </w:tc>
        <w:tc>
          <w:tcPr>
            <w:tcW w:w="9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— 2026 годы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концу 2026 года на территории Губкинского городского округа планируется построить (реконструировать) и (или) капитально отремонтировать объекты спортивной инфраструктуры и ввести в эксплуатацию 1 объект в 2026 году.</w:t>
            </w:r>
          </w:p>
        </w:tc>
        <w:tc>
          <w:tcPr>
            <w:tcW w:w="554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Доля населения Губкинского городского округа, систематически занимающегося физической культурой и спортом в возрасте от 3 до 79 лет.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Уровень обеспеченности граждан спортивными сооружениями исходя из единовременной пропускной способности объектов спорта.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Доля сельского населения, систематически занимающегося физической культурой и спортом.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округа.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Ведомственный проект</w:t>
            </w: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«Создание спортивной инфраструктуры и материально-технической базы для занятий физической культурой и спортом»,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(Куратор - </w:t>
            </w:r>
            <w:r w:rsidRPr="00D81AC0">
              <w:rPr>
                <w:rFonts w:ascii="Times New Roman" w:eastAsia="Arial Unicode MS" w:hAnsi="Times New Roman"/>
                <w:sz w:val="20"/>
                <w:szCs w:val="20"/>
              </w:rPr>
              <w:t>заместитель главы администрации по социальному развитию администрации Губкинского городского округа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 городского округа (в лице МКУ «Управление капитального строительства»)</w:t>
            </w:r>
          </w:p>
        </w:tc>
        <w:tc>
          <w:tcPr>
            <w:tcW w:w="9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год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концу 2025 года на территории Губкинского городского округа планируется построить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(реконструировать) и (или) капитально отремонтировать объекты спортивной инфраструктуры и ввести в эксплуатацию 2 объекта в 2025 году.</w:t>
            </w:r>
          </w:p>
        </w:tc>
        <w:tc>
          <w:tcPr>
            <w:tcW w:w="554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1. Доля населения Губкинского городского округа, систематически занимающегося физической культурой и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спортом в возрасте от 3 до 79 лет.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Уровень обеспеченности граждан спортивными сооружениями исходя из единовременной пропускной способности объектов спорта.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Доля сельского населения, систематически занимающегося физической культурой и спортом.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округа.</w:t>
            </w:r>
          </w:p>
        </w:tc>
      </w:tr>
      <w:tr w:rsidR="00D81AC0" w:rsidRPr="00D81AC0" w:rsidTr="00D81AC0">
        <w:trPr>
          <w:trHeight w:val="47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Направление (подпрограмма) 2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«Мероприятия по осуществлению спортивной подготовки»</w:t>
            </w:r>
          </w:p>
        </w:tc>
      </w:tr>
      <w:tr w:rsidR="00D81AC0" w:rsidRPr="00D81AC0" w:rsidTr="00D81AC0">
        <w:trPr>
          <w:trHeight w:val="47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процессных мероприятий «Мероприятия по осуществлению спортивной подготовки»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 городского округа (в лице управления физической культуры и спорта)</w:t>
            </w:r>
          </w:p>
        </w:tc>
        <w:tc>
          <w:tcPr>
            <w:tcW w:w="9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D81AC0" w:rsidRPr="00D81AC0" w:rsidTr="00D81AC0">
        <w:trPr>
          <w:trHeight w:val="2300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Задача 1 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Предоставлены субсидии подведомственным учреждениям </w:t>
            </w:r>
            <w:r w:rsidRPr="00D81AC0">
              <w:rPr>
                <w:rFonts w:ascii="Times New Roman" w:hAnsi="Times New Roman"/>
              </w:rPr>
              <w:t>управления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 администрации Губкинского городского округа, осуществляющим деятельность по дополнительным образовательным программам спортивной подготовки</w:t>
            </w:r>
          </w:p>
        </w:tc>
        <w:tc>
          <w:tcPr>
            <w:tcW w:w="55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1. Доля населения Губкинского городского округа, систематически занимающегося физической культурой и спортом в возрасте от 3 до 79 лет.</w:t>
            </w:r>
          </w:p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2. Доля детей и молодежи (возраст 3 - 29 лет), систематически занимающихся физической культурой и спортом.</w:t>
            </w:r>
          </w:p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3. </w:t>
            </w:r>
            <w:r w:rsidRPr="00D81AC0">
              <w:rPr>
                <w:rFonts w:ascii="Times New Roman" w:hAnsi="Times New Roma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округа.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Направление (подпрограмма) 3«Развитие физической культуры и массового спорта»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Комплекс процессных мероприятий «Проведение физкультурно-массовых и спортивных мероприятий»</w:t>
            </w:r>
          </w:p>
        </w:tc>
      </w:tr>
      <w:tr w:rsidR="00D81AC0" w:rsidRPr="00D81AC0" w:rsidTr="00D81AC0">
        <w:trPr>
          <w:trHeight w:val="238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</w:t>
            </w:r>
            <w:r w:rsidR="00D81AC0"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городского округа (в лице управления физической культуры и спорта), сельские территориальные администрации, управление образования (по согласованию)</w:t>
            </w:r>
          </w:p>
        </w:tc>
        <w:tc>
          <w:tcPr>
            <w:tcW w:w="9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Срок реализации: 2025 — 2030 годы</w:t>
            </w:r>
          </w:p>
        </w:tc>
      </w:tr>
      <w:tr w:rsidR="00D81AC0" w:rsidRPr="00D81AC0" w:rsidTr="00D81AC0">
        <w:trPr>
          <w:trHeight w:val="1377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3.1.1.</w:t>
            </w: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ind w:hanging="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«Организация событийных спортивных мероприятий на территории Губкинского городского округа»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Управлением физической культуры и спорта администрации Губкинского городского округа проведены мероприятия физкультурно-массовой и спортивной направленности для популяризации физической культуры и спорта среди всех групп населения Губкинского городского округа</w:t>
            </w:r>
          </w:p>
        </w:tc>
        <w:tc>
          <w:tcPr>
            <w:tcW w:w="5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Доля сельского населения, систематически занимающегося физической культурой и спортом.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Доля граждан среднего возраста (женщины 30 - 54 года; мужчины: 30 - 59 лет), систематически занимающихся физической культурой и спортом.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Доля граждан старшего возраста (женщины 55 - 79 лет, мужчины 60 - 70 лет), систематически занимающихся физической культурой и спортом.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округа.</w:t>
            </w:r>
          </w:p>
        </w:tc>
      </w:tr>
      <w:tr w:rsidR="00D81AC0" w:rsidRPr="00D81AC0" w:rsidTr="00D81AC0">
        <w:trPr>
          <w:trHeight w:val="166"/>
        </w:trPr>
        <w:tc>
          <w:tcPr>
            <w:tcW w:w="57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Направление (подпрограмма) 4 «Обеспечение реализации муниципальной программы»</w:t>
            </w:r>
          </w:p>
        </w:tc>
      </w:tr>
      <w:tr w:rsidR="00D81AC0" w:rsidRPr="00D81AC0" w:rsidTr="00D81AC0">
        <w:trPr>
          <w:trHeight w:val="68"/>
        </w:trPr>
        <w:tc>
          <w:tcPr>
            <w:tcW w:w="57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Комплекс процессных мероприятий «Обеспечение функций органов местного самоуправления»</w:t>
            </w:r>
          </w:p>
        </w:tc>
      </w:tr>
      <w:tr w:rsidR="00D81AC0" w:rsidRPr="00D81AC0" w:rsidTr="00D81AC0">
        <w:trPr>
          <w:trHeight w:val="314"/>
        </w:trPr>
        <w:tc>
          <w:tcPr>
            <w:tcW w:w="57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 городского округа (в лице управления физической культуры и спорта)</w:t>
            </w:r>
          </w:p>
        </w:tc>
        <w:tc>
          <w:tcPr>
            <w:tcW w:w="9934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D81AC0" w:rsidRPr="00D81AC0" w:rsidTr="00D81AC0">
        <w:trPr>
          <w:trHeight w:val="616"/>
        </w:trPr>
        <w:tc>
          <w:tcPr>
            <w:tcW w:w="57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1 «Исполнение функций органов власти местного самоуправления»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Обеспечение финансирования содержания </w:t>
            </w:r>
            <w:r w:rsidRPr="00D81AC0">
              <w:rPr>
                <w:rFonts w:ascii="Times New Roman" w:hAnsi="Times New Roman"/>
              </w:rPr>
              <w:t>управления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 администрации Губкинского городского округа в части осуществления выплат по оплате труда сотрудников, компенсации командировочных расходов и прочих расходов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1. Доля населения Губкинского городского округа, систематически занимающегося физической культурой и спортом в возрасте от 3 до 79 лет.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Финансовое обеспечение муниципальной программы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16305" w:type="dxa"/>
        <w:tblInd w:w="-866" w:type="dxa"/>
        <w:tblCellMar>
          <w:top w:w="33" w:type="dxa"/>
          <w:left w:w="11" w:type="dxa"/>
          <w:right w:w="22" w:type="dxa"/>
        </w:tblCellMar>
        <w:tblLook w:val="00A0" w:firstRow="1" w:lastRow="0" w:firstColumn="1" w:lastColumn="0" w:noHBand="0" w:noVBand="0"/>
      </w:tblPr>
      <w:tblGrid>
        <w:gridCol w:w="570"/>
        <w:gridCol w:w="5813"/>
        <w:gridCol w:w="1701"/>
        <w:gridCol w:w="1275"/>
        <w:gridCol w:w="1134"/>
        <w:gridCol w:w="1134"/>
        <w:gridCol w:w="1134"/>
        <w:gridCol w:w="1134"/>
        <w:gridCol w:w="1134"/>
        <w:gridCol w:w="1276"/>
      </w:tblGrid>
      <w:tr w:rsidR="00D81AC0" w:rsidRPr="00D81AC0" w:rsidTr="00D81AC0">
        <w:trPr>
          <w:trHeight w:val="199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Наименование муниципальной программы, структурного элемента муниципальной программы, источник финансового обеспечения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right="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2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123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D81AC0" w:rsidRPr="00D81AC0" w:rsidTr="00D81AC0">
        <w:trPr>
          <w:trHeight w:val="106"/>
        </w:trPr>
        <w:tc>
          <w:tcPr>
            <w:tcW w:w="57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123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123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9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</w:tr>
      <w:tr w:rsidR="00D81AC0" w:rsidRPr="00D81AC0" w:rsidTr="00D81AC0">
        <w:trPr>
          <w:trHeight w:val="109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right="3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right="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2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81AC0" w:rsidRPr="00D81AC0" w:rsidTr="00D81AC0">
        <w:trPr>
          <w:trHeight w:val="28"/>
        </w:trPr>
        <w:tc>
          <w:tcPr>
            <w:tcW w:w="6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 «Развитие физической культуры и спорта в Губкинском городском округе Белгородской области (всего), в том числе: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792 095,4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749 084,1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378 742,2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390 033,2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389 821,2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389 821,2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3 089 597,3</w:t>
            </w:r>
          </w:p>
        </w:tc>
      </w:tr>
      <w:tr w:rsidR="00D81AC0" w:rsidRPr="00D81AC0" w:rsidTr="00D81AC0">
        <w:trPr>
          <w:trHeight w:val="245"/>
        </w:trPr>
        <w:tc>
          <w:tcPr>
            <w:tcW w:w="6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346 058,4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296 187,0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346 565,0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357 856,0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357 644,0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357 644,0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2 061 954,4</w:t>
            </w:r>
          </w:p>
        </w:tc>
      </w:tr>
      <w:tr w:rsidR="00D81AC0" w:rsidRPr="00D81AC0" w:rsidTr="00D81AC0">
        <w:trPr>
          <w:trHeight w:val="224"/>
        </w:trPr>
        <w:tc>
          <w:tcPr>
            <w:tcW w:w="6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420 719,9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834 719,9</w:t>
            </w:r>
          </w:p>
        </w:tc>
      </w:tr>
      <w:tr w:rsidR="00D81AC0" w:rsidRPr="00D81AC0" w:rsidTr="00D81AC0">
        <w:trPr>
          <w:trHeight w:val="28"/>
        </w:trPr>
        <w:tc>
          <w:tcPr>
            <w:tcW w:w="6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26FC8" w:rsidRPr="00D81AC0" w:rsidTr="00D81AC0">
        <w:trPr>
          <w:trHeight w:val="265"/>
        </w:trPr>
        <w:tc>
          <w:tcPr>
            <w:tcW w:w="6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D26FC8" w:rsidRPr="00D81AC0" w:rsidRDefault="00D26FC8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D26FC8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D26FC8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26FC8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32 037,0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26FC8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26FC8" w:rsidRPr="00D81AC0" w:rsidRDefault="00D26FC8" w:rsidP="00D81AC0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32 177,2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26FC8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26FC8" w:rsidRPr="00D26FC8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32 177,2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26FC8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26FC8" w:rsidRPr="00D26FC8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32 177,2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26FC8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26FC8" w:rsidRPr="00D26FC8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32 177,2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26FC8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26FC8" w:rsidRPr="00D26FC8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32 177,2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D26FC8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26FC8" w:rsidRPr="00D81AC0" w:rsidRDefault="00276575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192 923,0</w:t>
            </w:r>
          </w:p>
        </w:tc>
      </w:tr>
      <w:tr w:rsidR="00D81AC0" w:rsidRPr="00D81AC0" w:rsidTr="00D81AC0">
        <w:trPr>
          <w:trHeight w:val="28"/>
        </w:trPr>
        <w:tc>
          <w:tcPr>
            <w:tcW w:w="6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Объем налоговых расходов (</w:t>
            </w:r>
            <w:proofErr w:type="spellStart"/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справочно</w:t>
            </w:r>
            <w:proofErr w:type="spellEnd"/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1421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14 40</w:t>
            </w:r>
            <w:r w:rsidR="001421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12 117,0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1421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26 519,0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Муниципальный проект «Создание спортивной инфраструктуры и материально-технической базы для занятий физической культурой и спортом» не входящий в состав национального проекта (всего), в том числе: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06.2.01.00000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447 804,9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888 230,9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26 426,0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27 085,0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53 511,0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420 719,9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834 719,9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иные источники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Ведомственный проект «Создание спортивной инфраструктуры и материально-технической базы для занятий физической культурой и спортом» (всего), в том числе: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06.3.01.00000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</w:t>
            </w:r>
            <w:r w:rsidR="00935E6F"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  <w:r w:rsidR="0027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</w:t>
            </w:r>
          </w:p>
        </w:tc>
      </w:tr>
      <w:tr w:rsidR="00D26FC8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6FC8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D26FC8" w:rsidRPr="00D81AC0" w:rsidRDefault="00D26FC8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D26FC8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D26FC8" w:rsidRPr="00D81AC0" w:rsidRDefault="00D26FC8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D26FC8" w:rsidRPr="00D81AC0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D26FC8" w:rsidRPr="00D81AC0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D26FC8" w:rsidRPr="00D81AC0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D26FC8" w:rsidRPr="00D81AC0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D26FC8" w:rsidRPr="00D81AC0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D26FC8" w:rsidRPr="00D81AC0" w:rsidRDefault="00D26FC8" w:rsidP="00D26F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  <w:r w:rsidR="002765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иные источники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D56B1" w:rsidRPr="00D81AC0" w:rsidTr="00D81AC0">
        <w:trPr>
          <w:trHeight w:val="44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Комплекс процессных мероприятий «Мероприятия по осуществления спортивной подготовки» (всего), в том числе: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06.4.01.00000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321 580,0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295 903,2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372 530,2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383 607,2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383 607,2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383 607,2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2 140 835,0</w:t>
            </w:r>
          </w:p>
        </w:tc>
      </w:tr>
      <w:tr w:rsidR="004D56B1" w:rsidRPr="00D81AC0" w:rsidTr="00D81AC0">
        <w:trPr>
          <w:trHeight w:val="25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4D56B1" w:rsidRPr="00D81AC0" w:rsidRDefault="004D56B1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289 543,0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263 726,0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340 353,0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351 430,0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351 430,0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351 430,0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1 947 912,0</w:t>
            </w:r>
          </w:p>
        </w:tc>
      </w:tr>
      <w:tr w:rsidR="00D81AC0" w:rsidRPr="00D81AC0" w:rsidTr="00D81AC0">
        <w:trPr>
          <w:trHeight w:val="233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D56B1" w:rsidRPr="00D81AC0" w:rsidTr="00DA5462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4D56B1" w:rsidRPr="00D81AC0" w:rsidRDefault="004D56B1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32 037,0</w:t>
            </w:r>
          </w:p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32 177,2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32 177,2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32 177,2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32 177,2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32 177,2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192 923,0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Комплекс процессных мероприятий «Проведение физкультурно-массовых и спортивных мероприятий» (всего), в том числе: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06.4.02.00000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2 762,6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3 816 ,6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2 762,6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3 816,6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D56B1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Комплекс процессных мероприятий «Обеспечение реализации муниципальной программы» (всего), в том числе: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06.4.03.00000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6 810,8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6 214,0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35 512,8</w:t>
            </w:r>
          </w:p>
        </w:tc>
      </w:tr>
      <w:tr w:rsidR="004D56B1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4D56B1" w:rsidRPr="00D81AC0" w:rsidRDefault="004D56B1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6 810,8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6 214,0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4D56B1" w:rsidRPr="004D56B1" w:rsidRDefault="004D56B1" w:rsidP="004D56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35 512,8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86"/>
        </w:trPr>
        <w:tc>
          <w:tcPr>
            <w:tcW w:w="6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 xml:space="preserve">Нераспределенный резерв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(бюджет Губкинского городского округа Белгородской области)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1111"/>
        <w:tblW w:w="16302" w:type="dxa"/>
        <w:tblLook w:val="04A0" w:firstRow="1" w:lastRow="0" w:firstColumn="1" w:lastColumn="0" w:noHBand="0" w:noVBand="1"/>
      </w:tblPr>
      <w:tblGrid>
        <w:gridCol w:w="11057"/>
        <w:gridCol w:w="5245"/>
      </w:tblGrid>
      <w:tr w:rsidR="00D81AC0" w:rsidRPr="00D81AC0" w:rsidTr="00D81AC0">
        <w:tc>
          <w:tcPr>
            <w:tcW w:w="110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81AC0" w:rsidRPr="00D81AC0" w:rsidRDefault="00D81AC0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Приложение № 2</w:t>
            </w:r>
          </w:p>
          <w:p w:rsidR="00D81AC0" w:rsidRPr="00D81AC0" w:rsidRDefault="00D81AC0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D81AC0" w:rsidRPr="00D81AC0" w:rsidRDefault="00D81AC0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</w:t>
            </w:r>
          </w:p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III</w:t>
      </w: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Паспорт 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муниципального проекта «Создание спортивной инфраструктуры и материально-технической базы для занятий физической культурой и спортом»</w:t>
      </w: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, не входящего в состав национального проекта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(далее - </w:t>
      </w: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муниципальный проект</w:t>
      </w: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положения</w:t>
      </w:r>
    </w:p>
    <w:p w:rsidR="00935E6F" w:rsidRPr="00D81AC0" w:rsidRDefault="00935E6F" w:rsidP="00935E6F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lang w:val="en-US"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84"/>
        <w:gridCol w:w="3058"/>
        <w:gridCol w:w="60"/>
        <w:gridCol w:w="2255"/>
        <w:gridCol w:w="1881"/>
        <w:gridCol w:w="2486"/>
      </w:tblGrid>
      <w:tr w:rsidR="00D81AC0" w:rsidRPr="00D81AC0" w:rsidTr="00D81AC0">
        <w:trPr>
          <w:cantSplit/>
          <w:trHeight w:val="20"/>
        </w:trPr>
        <w:tc>
          <w:tcPr>
            <w:tcW w:w="639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125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спортивной инфраструктуры и материально-технической базы для занятий физической культурой и спортом</w:t>
            </w:r>
          </w:p>
        </w:tc>
        <w:tc>
          <w:tcPr>
            <w:tcW w:w="226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88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4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администрации по социальному развитию администрации Губкинского городского округа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муниципального проекта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Комитет градостроительной политики администрации Губкинского городского округа, председатель комитета градостроительной политики  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762" w:type="dxa"/>
            <w:gridSpan w:val="5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Губкинского городского округа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Жители Губкинского городского округа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8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65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697" w:type="dxa"/>
            <w:gridSpan w:val="4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 «Развитие физической культуры и спорта Белгородской области»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8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697" w:type="dxa"/>
            <w:gridSpan w:val="4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</w:t>
            </w:r>
          </w:p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«Развитие физической культуры и спорта </w:t>
            </w:r>
          </w:p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 xml:space="preserve">2.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Показателимуниципальногопроекта</w:t>
      </w:r>
      <w:proofErr w:type="spellEnd"/>
    </w:p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134"/>
        <w:gridCol w:w="1134"/>
        <w:gridCol w:w="1134"/>
        <w:gridCol w:w="992"/>
        <w:gridCol w:w="709"/>
        <w:gridCol w:w="709"/>
        <w:gridCol w:w="708"/>
        <w:gridCol w:w="709"/>
        <w:gridCol w:w="709"/>
        <w:gridCol w:w="709"/>
        <w:gridCol w:w="708"/>
        <w:gridCol w:w="1843"/>
      </w:tblGrid>
      <w:tr w:rsidR="00D81AC0" w:rsidRPr="00D81AC0" w:rsidTr="00D81AC0">
        <w:trPr>
          <w:trHeight w:val="479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395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21" w:right="-108" w:firstLine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 муниципального проекта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63" w:right="-1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1" w:history="1">
              <w:r w:rsidRPr="00D81AC0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vAlign w:val="center"/>
          </w:tcPr>
          <w:p w:rsidR="00935E6F" w:rsidRPr="00D81AC0" w:rsidRDefault="00935E6F" w:rsidP="00D81AC0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D81AC0">
              <w:rPr>
                <w:rFonts w:eastAsia="Calibri"/>
                <w:sz w:val="20"/>
                <w:szCs w:val="20"/>
              </w:rPr>
              <w:t>Период, год</w:t>
            </w:r>
          </w:p>
        </w:tc>
        <w:tc>
          <w:tcPr>
            <w:tcW w:w="1843" w:type="dxa"/>
            <w:vMerge w:val="restart"/>
            <w:vAlign w:val="center"/>
          </w:tcPr>
          <w:p w:rsidR="00935E6F" w:rsidRPr="00D81AC0" w:rsidRDefault="00935E6F" w:rsidP="00D81AC0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D81AC0">
              <w:rPr>
                <w:rFonts w:eastAsia="Calibri"/>
                <w:sz w:val="20"/>
                <w:szCs w:val="20"/>
              </w:rPr>
              <w:t>Нарастающий итог</w:t>
            </w: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395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843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93" w:type="dxa"/>
            <w:gridSpan w:val="13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9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введенных в эксплуатацию объектов спортивной инфраструктуры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5E25C5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E25C5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935E6F" w:rsidRPr="005E25C5" w:rsidRDefault="008D5502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E25C5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1AC0" w:rsidRDefault="00D81AC0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Помесячный план достижения показателей муниципального проекта в 2025 году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D81AC0" w:rsidRPr="00D81AC0" w:rsidTr="00D81AC0">
        <w:trPr>
          <w:trHeight w:val="425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678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21" w:right="-108" w:firstLine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Показатели муниципального проекта</w:t>
            </w:r>
          </w:p>
        </w:tc>
        <w:tc>
          <w:tcPr>
            <w:tcW w:w="993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63" w:right="-1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2" w:history="1">
              <w:r w:rsidRPr="00D81AC0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796" w:type="dxa"/>
            <w:gridSpan w:val="11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конец 2025 года</w:t>
            </w:r>
          </w:p>
        </w:tc>
      </w:tr>
      <w:tr w:rsidR="00D81AC0" w:rsidRPr="00D81AC0" w:rsidTr="00D81AC0">
        <w:trPr>
          <w:trHeight w:val="275"/>
        </w:trPr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ноя.</w:t>
            </w: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81AC0" w:rsidRPr="00D81AC0" w:rsidTr="00D81AC0">
        <w:trPr>
          <w:trHeight w:val="133"/>
        </w:trPr>
        <w:tc>
          <w:tcPr>
            <w:tcW w:w="16160" w:type="dxa"/>
            <w:gridSpan w:val="16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Количество введенных в эксплуатацию объектов спортивной инфраструктуры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E87A1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 xml:space="preserve">4.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Мероприятия</w:t>
      </w:r>
      <w:proofErr w:type="spellEnd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 xml:space="preserve"> (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результаты</w:t>
      </w:r>
      <w:proofErr w:type="spellEnd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 xml:space="preserve">)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муниципального</w:t>
      </w:r>
      <w:proofErr w:type="spellEnd"/>
      <w:r w:rsid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проекта</w:t>
      </w:r>
      <w:proofErr w:type="spellEnd"/>
    </w:p>
    <w:p w:rsidR="00935E6F" w:rsidRPr="00D81AC0" w:rsidRDefault="00935E6F" w:rsidP="00E87A19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6134" w:type="dxa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1"/>
        <w:gridCol w:w="2105"/>
        <w:gridCol w:w="3227"/>
        <w:gridCol w:w="1122"/>
        <w:gridCol w:w="842"/>
        <w:gridCol w:w="841"/>
        <w:gridCol w:w="561"/>
        <w:gridCol w:w="561"/>
        <w:gridCol w:w="561"/>
        <w:gridCol w:w="561"/>
        <w:gridCol w:w="561"/>
        <w:gridCol w:w="562"/>
        <w:gridCol w:w="1263"/>
        <w:gridCol w:w="1263"/>
        <w:gridCol w:w="1543"/>
      </w:tblGrid>
      <w:tr w:rsidR="00D81AC0" w:rsidRPr="00D81AC0" w:rsidTr="00D81AC0">
        <w:trPr>
          <w:trHeight w:val="21"/>
          <w:tblHeader/>
        </w:trPr>
        <w:tc>
          <w:tcPr>
            <w:tcW w:w="56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</w:rPr>
              <w:t>п/п</w:t>
            </w:r>
          </w:p>
        </w:tc>
        <w:tc>
          <w:tcPr>
            <w:tcW w:w="2105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Наименование мероприятия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(результата)</w:t>
            </w:r>
          </w:p>
        </w:tc>
        <w:tc>
          <w:tcPr>
            <w:tcW w:w="322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D81AC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структурных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2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Единица измерения </w:t>
            </w:r>
            <w:r w:rsidRPr="00D81AC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(по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ОКЕИ)</w:t>
            </w:r>
          </w:p>
        </w:tc>
        <w:tc>
          <w:tcPr>
            <w:tcW w:w="1683" w:type="dxa"/>
            <w:gridSpan w:val="2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367" w:type="dxa"/>
            <w:gridSpan w:val="6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63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63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543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Связь с</w:t>
            </w:r>
            <w:r w:rsidR="00E87A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показателям и </w:t>
            </w:r>
            <w:r w:rsidRPr="00D81AC0">
              <w:rPr>
                <w:rFonts w:ascii="Times New Roman" w:hAnsi="Times New Roman"/>
                <w:spacing w:val="-1"/>
                <w:sz w:val="20"/>
                <w:szCs w:val="20"/>
              </w:rPr>
              <w:t>муниципального</w:t>
            </w:r>
            <w:r w:rsidR="00E87A19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проекта</w:t>
            </w:r>
          </w:p>
        </w:tc>
      </w:tr>
      <w:tr w:rsidR="00D81AC0" w:rsidRPr="00D81AC0" w:rsidTr="00D81AC0">
        <w:trPr>
          <w:trHeight w:val="250"/>
          <w:tblHeader/>
        </w:trPr>
        <w:tc>
          <w:tcPr>
            <w:tcW w:w="561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05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2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gridSpan w:val="2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56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56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56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56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263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57"/>
          <w:tblHeader/>
        </w:trPr>
        <w:tc>
          <w:tcPr>
            <w:tcW w:w="561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05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2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4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561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57"/>
          <w:tblHeader/>
        </w:trPr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5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27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2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2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2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3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3" w:type="dxa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3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D81AC0" w:rsidRPr="00D81AC0" w:rsidTr="00D81AC0">
        <w:trPr>
          <w:trHeight w:val="57"/>
          <w:tblHeader/>
        </w:trPr>
        <w:tc>
          <w:tcPr>
            <w:tcW w:w="16134" w:type="dxa"/>
            <w:gridSpan w:val="15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trHeight w:val="234"/>
          <w:tblHeader/>
        </w:trPr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05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Построен объект спортивной инфраструктуры</w:t>
            </w:r>
          </w:p>
        </w:tc>
        <w:tc>
          <w:tcPr>
            <w:tcW w:w="3227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842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1" w:type="dxa"/>
            <w:vAlign w:val="center"/>
          </w:tcPr>
          <w:p w:rsidR="00D81AC0" w:rsidRPr="005E25C5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E25C5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561" w:type="dxa"/>
            <w:vAlign w:val="center"/>
          </w:tcPr>
          <w:p w:rsidR="00D81AC0" w:rsidRPr="005E25C5" w:rsidRDefault="005E25C5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E25C5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2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63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63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«МП»</w:t>
            </w:r>
          </w:p>
        </w:tc>
        <w:tc>
          <w:tcPr>
            <w:tcW w:w="1543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Количество введенных в эксплуатацию объектов спортивной инфраструктуры</w:t>
            </w:r>
          </w:p>
        </w:tc>
      </w:tr>
      <w:tr w:rsidR="00D81AC0" w:rsidRPr="00D81AC0" w:rsidTr="00D81AC0">
        <w:trPr>
          <w:trHeight w:val="234"/>
          <w:tblHeader/>
        </w:trPr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5573" w:type="dxa"/>
            <w:gridSpan w:val="14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Предоставлены средства на строительство (реконструкцию) объектов спорта, в рамках которых осуществляются закупки товаров, работ и услуг в соответствии с </w:t>
            </w:r>
            <w:proofErr w:type="spellStart"/>
            <w:r w:rsidRPr="00D81AC0">
              <w:rPr>
                <w:rFonts w:ascii="Times New Roman" w:hAnsi="Times New Roman"/>
                <w:sz w:val="20"/>
                <w:szCs w:val="20"/>
              </w:rPr>
              <w:t>пообъектным</w:t>
            </w:r>
            <w:proofErr w:type="spellEnd"/>
            <w:r w:rsidRPr="00D81AC0">
              <w:rPr>
                <w:rFonts w:ascii="Times New Roman" w:hAnsi="Times New Roman"/>
                <w:sz w:val="20"/>
                <w:szCs w:val="20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hAnsi="Times New Roman"/>
          <w:b/>
          <w:sz w:val="24"/>
          <w:szCs w:val="24"/>
          <w:lang w:eastAsia="ru-RU"/>
        </w:rPr>
        <w:t>5. Финансовое обеспечение реализации муниципального проекта</w:t>
      </w:r>
    </w:p>
    <w:p w:rsidR="00935E6F" w:rsidRPr="00D81AC0" w:rsidRDefault="00935E6F" w:rsidP="00935E6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20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4"/>
        <w:gridCol w:w="5659"/>
        <w:gridCol w:w="3249"/>
        <w:gridCol w:w="856"/>
        <w:gridCol w:w="991"/>
        <w:gridCol w:w="988"/>
        <w:gridCol w:w="989"/>
        <w:gridCol w:w="992"/>
        <w:gridCol w:w="850"/>
        <w:gridCol w:w="1014"/>
      </w:tblGrid>
      <w:tr w:rsidR="00D81AC0" w:rsidRPr="00D81AC0" w:rsidTr="00D81AC0">
        <w:trPr>
          <w:trHeight w:val="20"/>
          <w:tblHeader/>
        </w:trPr>
        <w:tc>
          <w:tcPr>
            <w:tcW w:w="175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52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06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068" w:type="pct"/>
            <w:gridSpan w:val="7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D81AC0" w:rsidRPr="00D81AC0" w:rsidTr="00D81AC0">
        <w:trPr>
          <w:trHeight w:val="20"/>
          <w:tblHeader/>
        </w:trPr>
        <w:tc>
          <w:tcPr>
            <w:tcW w:w="175" w:type="pct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D81AC0" w:rsidRPr="00D81AC0" w:rsidTr="00D81AC0">
        <w:trPr>
          <w:trHeight w:val="191"/>
          <w:tblHeader/>
        </w:trPr>
        <w:tc>
          <w:tcPr>
            <w:tcW w:w="17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2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25" w:type="pct"/>
            <w:gridSpan w:val="9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752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Мероприятие «Строительство (реконструкция) объектов спорта (Капитальные вложения в объекты государственной (муниципальной) собственности)</w:t>
            </w:r>
            <w:r w:rsidR="00CD1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CD11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  <w:tc>
          <w:tcPr>
            <w:tcW w:w="307" w:type="pct"/>
            <w:vAlign w:val="center"/>
          </w:tcPr>
          <w:p w:rsidR="00935E6F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447 804,9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888 230,9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06201S0230 400</w:t>
            </w: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26 426,0</w:t>
            </w:r>
          </w:p>
        </w:tc>
        <w:tc>
          <w:tcPr>
            <w:tcW w:w="307" w:type="pct"/>
            <w:vAlign w:val="center"/>
          </w:tcPr>
          <w:p w:rsidR="00935E6F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27 085,0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53 511,0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855 1102 0620140230 400</w:t>
            </w: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414 000,0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420 719,9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834 719,9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52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Нераспределенный резерв (бюджет Губкинского городского округа Белгородской области)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927" w:type="pct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по муниципальному проекту: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  <w:tc>
          <w:tcPr>
            <w:tcW w:w="307" w:type="pct"/>
            <w:vAlign w:val="center"/>
          </w:tcPr>
          <w:p w:rsidR="00935E6F" w:rsidRPr="00D81AC0" w:rsidRDefault="00DA5462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447 804,9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888 230,9</w:t>
            </w:r>
          </w:p>
        </w:tc>
      </w:tr>
      <w:tr w:rsidR="00D81AC0" w:rsidRPr="00D81AC0" w:rsidTr="00D81AC0">
        <w:trPr>
          <w:trHeight w:val="230"/>
        </w:trPr>
        <w:tc>
          <w:tcPr>
            <w:tcW w:w="1927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06201S0230 400</w:t>
            </w: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26 426,0</w:t>
            </w:r>
          </w:p>
        </w:tc>
        <w:tc>
          <w:tcPr>
            <w:tcW w:w="307" w:type="pct"/>
            <w:vAlign w:val="center"/>
          </w:tcPr>
          <w:p w:rsidR="00935E6F" w:rsidRPr="00D81AC0" w:rsidRDefault="00DA5462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27 085,0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53 511,0</w:t>
            </w:r>
          </w:p>
        </w:tc>
      </w:tr>
      <w:tr w:rsidR="00D81AC0" w:rsidRPr="00D81AC0" w:rsidTr="00D81AC0">
        <w:trPr>
          <w:trHeight w:val="230"/>
        </w:trPr>
        <w:tc>
          <w:tcPr>
            <w:tcW w:w="1927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855 1102 0620140230 400</w:t>
            </w: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414 000,0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420 719,9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834 719,9</w:t>
            </w:r>
          </w:p>
        </w:tc>
      </w:tr>
      <w:tr w:rsidR="00D81AC0" w:rsidRPr="00D81AC0" w:rsidTr="00D81AC0">
        <w:trPr>
          <w:trHeight w:val="230"/>
        </w:trPr>
        <w:tc>
          <w:tcPr>
            <w:tcW w:w="1927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927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6. Помесячный план исполнения бюджета </w:t>
      </w:r>
      <w:r w:rsidRPr="00D81AC0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D81AC0">
        <w:rPr>
          <w:rFonts w:ascii="Times New Roman" w:hAnsi="Times New Roman"/>
          <w:b/>
          <w:sz w:val="24"/>
          <w:szCs w:val="24"/>
        </w:rPr>
        <w:t>в 202</w:t>
      </w:r>
      <w:r w:rsidR="004D56B1">
        <w:rPr>
          <w:rFonts w:ascii="Times New Roman" w:hAnsi="Times New Roman"/>
          <w:b/>
          <w:sz w:val="24"/>
          <w:szCs w:val="24"/>
        </w:rPr>
        <w:t>6</w:t>
      </w:r>
      <w:r w:rsidRPr="00D81AC0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4285"/>
        <w:gridCol w:w="947"/>
        <w:gridCol w:w="991"/>
        <w:gridCol w:w="990"/>
        <w:gridCol w:w="990"/>
        <w:gridCol w:w="849"/>
        <w:gridCol w:w="706"/>
        <w:gridCol w:w="849"/>
        <w:gridCol w:w="848"/>
        <w:gridCol w:w="991"/>
        <w:gridCol w:w="848"/>
        <w:gridCol w:w="849"/>
        <w:gridCol w:w="1415"/>
      </w:tblGrid>
      <w:tr w:rsidR="00D81AC0" w:rsidRPr="00D81AC0" w:rsidTr="00D81AC0">
        <w:trPr>
          <w:cantSplit/>
          <w:trHeight w:val="20"/>
          <w:tblHeader/>
        </w:trPr>
        <w:tc>
          <w:tcPr>
            <w:tcW w:w="568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 w:type="textWrapping" w:clear="all"/>
              <w:t>п/п</w:t>
            </w:r>
          </w:p>
        </w:tc>
        <w:tc>
          <w:tcPr>
            <w:tcW w:w="4295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9880" w:type="dxa"/>
            <w:gridSpan w:val="11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935E6F" w:rsidRPr="00D81AC0" w:rsidRDefault="00935E6F" w:rsidP="004D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 на конец 202</w:t>
            </w:r>
            <w:r w:rsidR="004D56B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года (тыс. рублей)</w:t>
            </w:r>
          </w:p>
        </w:tc>
      </w:tr>
      <w:tr w:rsidR="00D81AC0" w:rsidRPr="00D81AC0" w:rsidTr="00D81AC0">
        <w:trPr>
          <w:cantSplit/>
          <w:trHeight w:val="20"/>
          <w:tblHeader/>
        </w:trPr>
        <w:tc>
          <w:tcPr>
            <w:tcW w:w="568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5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9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93" w:type="dxa"/>
            <w:gridSpan w:val="13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29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«Строительство (реконструкция) объектов спорта (Капитальные вложения в объекты государственной (муниципальной) собственности), всего</w:t>
            </w:r>
          </w:p>
        </w:tc>
        <w:tc>
          <w:tcPr>
            <w:tcW w:w="94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5E6F" w:rsidRPr="00D81AC0" w:rsidRDefault="00DA5462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447 804,9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4863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9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:rsidR="00935E6F" w:rsidRPr="00D81AC0" w:rsidRDefault="00DA5462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447 804,9</w:t>
            </w:r>
          </w:p>
        </w:tc>
      </w:tr>
    </w:tbl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outlineLvl w:val="3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11199"/>
        <w:gridCol w:w="4961"/>
      </w:tblGrid>
      <w:tr w:rsidR="00D81AC0" w:rsidRPr="00D81AC0" w:rsidTr="00D81AC0">
        <w:tc>
          <w:tcPr>
            <w:tcW w:w="111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Приложение № 3</w:t>
            </w:r>
          </w:p>
          <w:p w:rsidR="00935E6F" w:rsidRPr="00D81AC0" w:rsidRDefault="00935E6F" w:rsidP="00D81AC0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 xml:space="preserve">к паспорту </w:t>
            </w:r>
            <w:r w:rsidRPr="00D81A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муниципального проекта «Создание спортивной инфраструктуры и материально-технической базы для занятий физической культурой и спортом», не входящий в состав национального проекта</w:t>
            </w:r>
          </w:p>
        </w:tc>
      </w:tr>
    </w:tbl>
    <w:p w:rsidR="00935E6F" w:rsidRPr="00D81AC0" w:rsidRDefault="00935E6F" w:rsidP="00D81AC0">
      <w:pPr>
        <w:spacing w:after="0" w:line="240" w:lineRule="auto"/>
        <w:contextualSpacing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План</w:t>
      </w:r>
      <w:proofErr w:type="spellEnd"/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реализации</w:t>
      </w:r>
      <w:proofErr w:type="spellEnd"/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</w:t>
      </w:r>
      <w:r w:rsid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проекта</w:t>
      </w:r>
      <w:proofErr w:type="spellEnd"/>
    </w:p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08"/>
        <w:gridCol w:w="2776"/>
        <w:gridCol w:w="1041"/>
        <w:gridCol w:w="1131"/>
        <w:gridCol w:w="1414"/>
        <w:gridCol w:w="1415"/>
        <w:gridCol w:w="1414"/>
        <w:gridCol w:w="1383"/>
        <w:gridCol w:w="1113"/>
        <w:gridCol w:w="975"/>
        <w:gridCol w:w="1251"/>
        <w:gridCol w:w="1503"/>
      </w:tblGrid>
      <w:tr w:rsidR="00D81AC0" w:rsidRPr="00D81AC0" w:rsidTr="00D81AC0">
        <w:trPr>
          <w:tblHeader/>
        </w:trPr>
        <w:tc>
          <w:tcPr>
            <w:tcW w:w="710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2177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Ответствен-</w:t>
            </w:r>
            <w:proofErr w:type="spellStart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исполнитель</w:t>
            </w:r>
          </w:p>
        </w:tc>
        <w:tc>
          <w:tcPr>
            <w:tcW w:w="1386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Адрес 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объекта 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2093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54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07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81AC0" w:rsidRPr="00D81AC0" w:rsidTr="00D81AC0">
        <w:trPr>
          <w:tblHeader/>
        </w:trPr>
        <w:tc>
          <w:tcPr>
            <w:tcW w:w="710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83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54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08"/>
        <w:gridCol w:w="2776"/>
        <w:gridCol w:w="1041"/>
        <w:gridCol w:w="1131"/>
        <w:gridCol w:w="1414"/>
        <w:gridCol w:w="1414"/>
        <w:gridCol w:w="1414"/>
        <w:gridCol w:w="1383"/>
        <w:gridCol w:w="1113"/>
        <w:gridCol w:w="975"/>
        <w:gridCol w:w="1251"/>
        <w:gridCol w:w="1504"/>
      </w:tblGrid>
      <w:tr w:rsidR="00D81AC0" w:rsidRPr="00D81AC0" w:rsidTr="00E87A19">
        <w:trPr>
          <w:tblHeader/>
        </w:trPr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912" w:type="dxa"/>
            <w:gridSpan w:val="10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77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«Построен объект спортивной инфраструктуры»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01.01.2025 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20.11.2026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4D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</w:t>
            </w:r>
            <w:r w:rsid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230,9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отчет о реализации мероприятия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77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«Построен объект спортивной инфраструктуры» в 2025 году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01.01.2025 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отчет о реализации мероприятия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1.1.К.1</w:t>
            </w:r>
          </w:p>
        </w:tc>
        <w:tc>
          <w:tcPr>
            <w:tcW w:w="2776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«Получение положительного заключения экспертизы по объекту «Строительство плавательного бассейна в г. Губкин»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12.03.2025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Заключение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1.1.К.2</w:t>
            </w:r>
          </w:p>
        </w:tc>
        <w:tc>
          <w:tcPr>
            <w:tcW w:w="2776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«Закупки включены в план закупок»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20.04.2025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Взаимосвязь с иными результатами и </w:t>
            </w:r>
            <w:r w:rsidRPr="00D81AC0">
              <w:rPr>
                <w:rFonts w:ascii="Times New Roman" w:hAnsi="Times New Roman" w:cs="Times New Roman"/>
              </w:rPr>
              <w:lastRenderedPageBreak/>
              <w:t>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</w:pPr>
            <w:r w:rsidRPr="00D81AC0">
              <w:rPr>
                <w:rFonts w:ascii="Times New Roman" w:hAnsi="Times New Roman" w:cs="Times New Roman"/>
              </w:rPr>
              <w:lastRenderedPageBreak/>
              <w:t xml:space="preserve">Взаимосвязь с иными результатами и </w:t>
            </w:r>
            <w:r w:rsidRPr="00D81AC0">
              <w:rPr>
                <w:rFonts w:ascii="Times New Roman" w:hAnsi="Times New Roman" w:cs="Times New Roman"/>
              </w:rPr>
              <w:lastRenderedPageBreak/>
              <w:t>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МКУ «Управление капитального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строительства»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План закупок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1.1.К.3</w:t>
            </w:r>
          </w:p>
        </w:tc>
        <w:tc>
          <w:tcPr>
            <w:tcW w:w="2776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«Закупка размещена на электронной площадке»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21.06.2025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Снимок экрана, отражающий размещение</w:t>
            </w:r>
          </w:p>
        </w:tc>
      </w:tr>
      <w:tr w:rsidR="00D81AC0" w:rsidRPr="00D81AC0" w:rsidTr="008D5502"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1.1.К.4</w:t>
            </w:r>
          </w:p>
        </w:tc>
        <w:tc>
          <w:tcPr>
            <w:tcW w:w="2776" w:type="dxa"/>
            <w:tcBorders>
              <w:bottom w:val="single" w:sz="4" w:space="0" w:color="auto"/>
            </w:tcBorders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«Заключен контракт на выполнение работ»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15.09.2025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Контракт</w:t>
            </w:r>
          </w:p>
        </w:tc>
      </w:tr>
      <w:tr w:rsidR="00D81AC0" w:rsidRPr="00D81AC0" w:rsidTr="008D5502">
        <w:trPr>
          <w:trHeight w:val="23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«Построен объект спортивной инфраструктуры» в 2026 году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20.11.2026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35E6F" w:rsidRPr="00D81AC0" w:rsidRDefault="00935E6F" w:rsidP="004D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</w:t>
            </w:r>
            <w:r w:rsidR="004D5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804,9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отчет о реализации мероприятия</w:t>
            </w:r>
          </w:p>
        </w:tc>
      </w:tr>
      <w:tr w:rsidR="00D81AC0" w:rsidRPr="00D81AC0" w:rsidTr="008D550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1.1.К.5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«Выполнено 80% работ»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10.08.2026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Копия форм КС-2, КС-3</w:t>
            </w:r>
          </w:p>
        </w:tc>
      </w:tr>
      <w:tr w:rsidR="00D81AC0" w:rsidRPr="00D81AC0" w:rsidTr="008D5502"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1.1.К.6</w:t>
            </w:r>
          </w:p>
        </w:tc>
        <w:tc>
          <w:tcPr>
            <w:tcW w:w="2776" w:type="dxa"/>
            <w:tcBorders>
              <w:top w:val="single" w:sz="4" w:space="0" w:color="auto"/>
            </w:tcBorders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«Выполнено 100% работ»</w:t>
            </w: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10.10.2026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Акт ввода объекта в эксплуатацию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1.1.К.7</w:t>
            </w:r>
          </w:p>
        </w:tc>
        <w:tc>
          <w:tcPr>
            <w:tcW w:w="2776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"Итоговый отчет по направлению"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20.11.2026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</w:t>
            </w:r>
          </w:p>
        </w:tc>
      </w:tr>
    </w:tbl>
    <w:p w:rsidR="00853746" w:rsidRPr="00853746" w:rsidRDefault="00853746" w:rsidP="00853746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-660"/>
        <w:tblW w:w="15073" w:type="dxa"/>
        <w:tblLook w:val="04A0" w:firstRow="1" w:lastRow="0" w:firstColumn="1" w:lastColumn="0" w:noHBand="0" w:noVBand="1"/>
      </w:tblPr>
      <w:tblGrid>
        <w:gridCol w:w="9951"/>
        <w:gridCol w:w="5122"/>
      </w:tblGrid>
      <w:tr w:rsidR="00E87A19" w:rsidRPr="00D81AC0" w:rsidTr="00E87A19">
        <w:trPr>
          <w:trHeight w:val="1571"/>
        </w:trPr>
        <w:tc>
          <w:tcPr>
            <w:tcW w:w="995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87A19" w:rsidRPr="00D81AC0" w:rsidRDefault="00E87A19" w:rsidP="00E87A19">
            <w:pPr>
              <w:widowControl w:val="0"/>
              <w:tabs>
                <w:tab w:val="left" w:pos="10575"/>
              </w:tabs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87A19" w:rsidRPr="00D81AC0" w:rsidRDefault="00E87A19" w:rsidP="00E87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Приложение № 4</w:t>
            </w:r>
          </w:p>
          <w:p w:rsidR="00E87A19" w:rsidRPr="00D81AC0" w:rsidRDefault="00E87A19" w:rsidP="00E87A19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E87A19" w:rsidRPr="00D81AC0" w:rsidRDefault="00E87A19" w:rsidP="00E87A19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</w:t>
            </w:r>
          </w:p>
          <w:p w:rsidR="00E87A19" w:rsidRPr="00D81AC0" w:rsidRDefault="00E87A19" w:rsidP="00E87A19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в Губкинском городском округе Белгородской области»</w:t>
            </w:r>
          </w:p>
        </w:tc>
      </w:tr>
    </w:tbl>
    <w:p w:rsidR="00935E6F" w:rsidRPr="00D81AC0" w:rsidRDefault="00935E6F" w:rsidP="00E87A19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IV</w:t>
      </w: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Паспорт </w:t>
      </w:r>
    </w:p>
    <w:p w:rsid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ведомственного проекта «Создание спортивной инфраструктуры и материально-технической базы 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для занятий физической культурой и спортом» 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(далее - </w:t>
      </w: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ведомственный проект</w:t>
      </w: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положения</w:t>
      </w:r>
    </w:p>
    <w:p w:rsidR="00935E6F" w:rsidRPr="00D81AC0" w:rsidRDefault="00935E6F" w:rsidP="00935E6F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16"/>
          <w:lang w:val="en-US"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84"/>
        <w:gridCol w:w="3058"/>
        <w:gridCol w:w="60"/>
        <w:gridCol w:w="2255"/>
        <w:gridCol w:w="1881"/>
        <w:gridCol w:w="2486"/>
      </w:tblGrid>
      <w:tr w:rsidR="00D81AC0" w:rsidRPr="00D81AC0" w:rsidTr="00D81AC0">
        <w:trPr>
          <w:cantSplit/>
          <w:trHeight w:val="20"/>
        </w:trPr>
        <w:tc>
          <w:tcPr>
            <w:tcW w:w="639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125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спортивной инфраструктуры и материально-технической базы для занятий физической культурой и спортом</w:t>
            </w:r>
          </w:p>
        </w:tc>
        <w:tc>
          <w:tcPr>
            <w:tcW w:w="226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88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4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Куратор ведомственного проекта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администрации по социальному развитию администрации Губкинского городского округа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 ведомственного проекта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Комитет градостроительной политики администрации Губкинского городского округа, председатель комитета градостроительной политики 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Соисполнители, участники ведомственного проекта</w:t>
            </w:r>
          </w:p>
        </w:tc>
        <w:tc>
          <w:tcPr>
            <w:tcW w:w="9762" w:type="dxa"/>
            <w:gridSpan w:val="5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Губкинского городского округа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Жители Губкинского городского округа 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9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65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697" w:type="dxa"/>
            <w:gridSpan w:val="4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 «Развитие физической культуры и спорта Белгородской области»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9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697" w:type="dxa"/>
            <w:gridSpan w:val="4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</w:t>
            </w:r>
          </w:p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«Развитие физической культуры и спорта </w:t>
            </w:r>
          </w:p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 xml:space="preserve">2.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Показатели</w:t>
      </w:r>
      <w:proofErr w:type="spellEnd"/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ведомственного</w:t>
      </w:r>
      <w:proofErr w:type="spellEnd"/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проекта</w:t>
      </w:r>
      <w:proofErr w:type="spellEnd"/>
    </w:p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134"/>
        <w:gridCol w:w="1134"/>
        <w:gridCol w:w="1134"/>
        <w:gridCol w:w="992"/>
        <w:gridCol w:w="709"/>
        <w:gridCol w:w="709"/>
        <w:gridCol w:w="708"/>
        <w:gridCol w:w="709"/>
        <w:gridCol w:w="709"/>
        <w:gridCol w:w="709"/>
        <w:gridCol w:w="708"/>
        <w:gridCol w:w="1843"/>
      </w:tblGrid>
      <w:tr w:rsidR="00D81AC0" w:rsidRPr="00D81AC0" w:rsidTr="00D81AC0">
        <w:trPr>
          <w:trHeight w:val="441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№</w:t>
            </w:r>
          </w:p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395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33" w:history="1">
              <w:r w:rsidRPr="00D81AC0">
                <w:rPr>
                  <w:rFonts w:ascii="Times New Roman" w:hAnsi="Times New Roman" w:cs="Times New Roman"/>
                </w:rPr>
                <w:t>ОКЕИ</w:t>
              </w:r>
            </w:hyperlink>
            <w:r w:rsidRPr="00D81A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vAlign w:val="center"/>
          </w:tcPr>
          <w:p w:rsidR="00935E6F" w:rsidRPr="00D81AC0" w:rsidRDefault="00935E6F" w:rsidP="00D81AC0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D81AC0">
              <w:rPr>
                <w:rFonts w:eastAsia="Calibri"/>
                <w:sz w:val="20"/>
                <w:szCs w:val="20"/>
              </w:rPr>
              <w:t>Период, год</w:t>
            </w:r>
          </w:p>
        </w:tc>
        <w:tc>
          <w:tcPr>
            <w:tcW w:w="1843" w:type="dxa"/>
            <w:vMerge w:val="restart"/>
            <w:vAlign w:val="center"/>
          </w:tcPr>
          <w:p w:rsidR="00935E6F" w:rsidRPr="00D81AC0" w:rsidRDefault="00935E6F" w:rsidP="00D81AC0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D81AC0">
              <w:rPr>
                <w:rFonts w:eastAsia="Calibri"/>
                <w:sz w:val="20"/>
                <w:szCs w:val="20"/>
              </w:rPr>
              <w:t>Нарастающий итог</w:t>
            </w: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395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843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93" w:type="dxa"/>
            <w:gridSpan w:val="13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95" w:type="dxa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Количество введенных в эксплуатацию объектов спортивной инфраструктуры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«ВП»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935E6F" w:rsidRPr="00D81AC0" w:rsidRDefault="008D5502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8D5502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935E6F" w:rsidRPr="00D81AC0" w:rsidRDefault="008D5502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843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да</w:t>
            </w:r>
          </w:p>
        </w:tc>
      </w:tr>
    </w:tbl>
    <w:p w:rsidR="00F45DB1" w:rsidRDefault="00F45DB1" w:rsidP="00D81AC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45DB1" w:rsidRDefault="00F45DB1" w:rsidP="00D81AC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D81AC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Помесячный план достижения показателей ведомственного проекта в 2025 году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D81AC0" w:rsidRPr="00D81AC0" w:rsidTr="00D81AC0">
        <w:trPr>
          <w:trHeight w:val="425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№</w:t>
            </w:r>
          </w:p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67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Показатели ведомственного проекта</w:t>
            </w:r>
          </w:p>
        </w:tc>
        <w:tc>
          <w:tcPr>
            <w:tcW w:w="993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34" w:history="1">
              <w:r w:rsidRPr="00D81AC0">
                <w:rPr>
                  <w:rFonts w:ascii="Times New Roman" w:hAnsi="Times New Roman" w:cs="Times New Roman"/>
                </w:rPr>
                <w:t>ОКЕИ</w:t>
              </w:r>
            </w:hyperlink>
            <w:r w:rsidRPr="00D81A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796" w:type="dxa"/>
            <w:gridSpan w:val="11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D81AC0" w:rsidRPr="00D81AC0" w:rsidTr="00D81AC0">
        <w:trPr>
          <w:trHeight w:val="275"/>
        </w:trPr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ноя.</w:t>
            </w: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81AC0" w:rsidRPr="00D81AC0" w:rsidTr="00D81AC0">
        <w:trPr>
          <w:trHeight w:val="133"/>
        </w:trPr>
        <w:tc>
          <w:tcPr>
            <w:tcW w:w="16160" w:type="dxa"/>
            <w:gridSpan w:val="16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Количество введенных в эксплуатацию объектов спортивной инфраструктуры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«ВП»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 xml:space="preserve">4.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Мероприятия</w:t>
      </w:r>
      <w:proofErr w:type="spellEnd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 xml:space="preserve"> (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результаты</w:t>
      </w:r>
      <w:proofErr w:type="spellEnd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 xml:space="preserve">)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ведомственного</w:t>
      </w:r>
      <w:proofErr w:type="spellEnd"/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проекта</w:t>
      </w:r>
      <w:proofErr w:type="spellEnd"/>
    </w:p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6302" w:type="dxa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127"/>
        <w:gridCol w:w="3260"/>
        <w:gridCol w:w="1134"/>
        <w:gridCol w:w="851"/>
        <w:gridCol w:w="850"/>
        <w:gridCol w:w="567"/>
        <w:gridCol w:w="567"/>
        <w:gridCol w:w="567"/>
        <w:gridCol w:w="567"/>
        <w:gridCol w:w="567"/>
        <w:gridCol w:w="567"/>
        <w:gridCol w:w="1276"/>
        <w:gridCol w:w="1276"/>
        <w:gridCol w:w="1559"/>
      </w:tblGrid>
      <w:tr w:rsidR="00D81AC0" w:rsidRPr="00D81AC0" w:rsidTr="00D81AC0">
        <w:trPr>
          <w:trHeight w:val="20"/>
          <w:tblHeader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Наименование мероприятия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(результата)</w:t>
            </w:r>
          </w:p>
        </w:tc>
        <w:tc>
          <w:tcPr>
            <w:tcW w:w="3260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D81AC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структурных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Единица измерения </w:t>
            </w:r>
            <w:r w:rsidRPr="00D81AC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(по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402" w:type="dxa"/>
            <w:gridSpan w:val="6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Связь с</w:t>
            </w:r>
            <w:r w:rsidR="009165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показателям и </w:t>
            </w:r>
            <w:r w:rsidRPr="00D81AC0">
              <w:rPr>
                <w:rFonts w:ascii="Times New Roman" w:hAnsi="Times New Roman"/>
                <w:spacing w:val="-1"/>
                <w:sz w:val="20"/>
                <w:szCs w:val="20"/>
              </w:rPr>
              <w:t>ведомственного</w:t>
            </w:r>
            <w:r w:rsidR="0091659A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проекта</w:t>
            </w:r>
          </w:p>
        </w:tc>
      </w:tr>
      <w:tr w:rsidR="00D81AC0" w:rsidRPr="00D81AC0" w:rsidTr="00D81AC0">
        <w:trPr>
          <w:trHeight w:val="230"/>
          <w:tblHeader/>
        </w:trPr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53"/>
          <w:tblHeader/>
        </w:trPr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6302" w:type="dxa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127"/>
        <w:gridCol w:w="3260"/>
        <w:gridCol w:w="1134"/>
        <w:gridCol w:w="851"/>
        <w:gridCol w:w="850"/>
        <w:gridCol w:w="567"/>
        <w:gridCol w:w="567"/>
        <w:gridCol w:w="567"/>
        <w:gridCol w:w="567"/>
        <w:gridCol w:w="567"/>
        <w:gridCol w:w="567"/>
        <w:gridCol w:w="1276"/>
        <w:gridCol w:w="1276"/>
        <w:gridCol w:w="1559"/>
      </w:tblGrid>
      <w:tr w:rsidR="00D81AC0" w:rsidRPr="00D81AC0" w:rsidTr="00D81AC0">
        <w:trPr>
          <w:trHeight w:val="53"/>
          <w:tblHeader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D81AC0" w:rsidRPr="00D81AC0" w:rsidTr="00D81AC0">
        <w:trPr>
          <w:trHeight w:val="53"/>
        </w:trPr>
        <w:tc>
          <w:tcPr>
            <w:tcW w:w="16302" w:type="dxa"/>
            <w:gridSpan w:val="15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853746" w:rsidRPr="00D81AC0" w:rsidTr="00853746">
        <w:trPr>
          <w:trHeight w:val="5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Построены объекты спортивной инфраструктуры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35E6F" w:rsidRPr="00D81AC0" w:rsidRDefault="007D6E37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35E6F" w:rsidRPr="00D81AC0" w:rsidRDefault="007D6E37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35E6F" w:rsidRPr="00D81AC0" w:rsidRDefault="007D6E37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«ВП»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Количество введенных в эксплуатацию объектов спортивной инфраструктуры</w:t>
            </w:r>
          </w:p>
        </w:tc>
      </w:tr>
      <w:tr w:rsidR="00D81AC0" w:rsidRPr="00D81AC0" w:rsidTr="00D81AC0">
        <w:trPr>
          <w:trHeight w:val="5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5735" w:type="dxa"/>
            <w:gridSpan w:val="14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Предоставлены средства на строительство (реконструкцию) объектов спорта, в рамках которых осуществляются закупки товаров, работ и услуг в соответствии с </w:t>
            </w:r>
            <w:proofErr w:type="spellStart"/>
            <w:r w:rsidRPr="00D81AC0">
              <w:rPr>
                <w:rFonts w:ascii="Times New Roman" w:hAnsi="Times New Roman"/>
                <w:sz w:val="20"/>
                <w:szCs w:val="20"/>
              </w:rPr>
              <w:t>пообъектным</w:t>
            </w:r>
            <w:proofErr w:type="spellEnd"/>
            <w:r w:rsidRPr="00D81AC0">
              <w:rPr>
                <w:rFonts w:ascii="Times New Roman" w:hAnsi="Times New Roman"/>
                <w:sz w:val="20"/>
                <w:szCs w:val="20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hAnsi="Times New Roman"/>
          <w:b/>
          <w:sz w:val="24"/>
          <w:szCs w:val="24"/>
          <w:lang w:eastAsia="ru-RU"/>
        </w:rPr>
        <w:t>5. Финансовое обеспечение реализации ведомственного проекта</w:t>
      </w:r>
    </w:p>
    <w:p w:rsidR="00935E6F" w:rsidRPr="00D81AC0" w:rsidRDefault="00935E6F" w:rsidP="00935E6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20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4"/>
        <w:gridCol w:w="5662"/>
        <w:gridCol w:w="3253"/>
        <w:gridCol w:w="843"/>
        <w:gridCol w:w="992"/>
        <w:gridCol w:w="989"/>
        <w:gridCol w:w="989"/>
        <w:gridCol w:w="992"/>
        <w:gridCol w:w="850"/>
        <w:gridCol w:w="1018"/>
      </w:tblGrid>
      <w:tr w:rsidR="00D81AC0" w:rsidRPr="00D81AC0" w:rsidTr="004D56B1">
        <w:trPr>
          <w:trHeight w:val="20"/>
          <w:tblHeader/>
        </w:trPr>
        <w:tc>
          <w:tcPr>
            <w:tcW w:w="175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53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07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066" w:type="pct"/>
            <w:gridSpan w:val="7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D81AC0" w:rsidRPr="00D81AC0" w:rsidTr="00D81AC0">
        <w:trPr>
          <w:trHeight w:val="20"/>
          <w:tblHeader/>
        </w:trPr>
        <w:tc>
          <w:tcPr>
            <w:tcW w:w="175" w:type="pct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007" w:type="pct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D81AC0" w:rsidRPr="00D81AC0" w:rsidTr="00D81AC0">
        <w:trPr>
          <w:trHeight w:val="191"/>
          <w:tblHeader/>
        </w:trPr>
        <w:tc>
          <w:tcPr>
            <w:tcW w:w="17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25" w:type="pct"/>
            <w:gridSpan w:val="9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753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Мероприятие «Строительство объектов муниципальной собственности»</w:t>
            </w:r>
          </w:p>
        </w:tc>
        <w:tc>
          <w:tcPr>
            <w:tcW w:w="10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307" w:type="pct"/>
            <w:vAlign w:val="center"/>
          </w:tcPr>
          <w:p w:rsidR="00935E6F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306" w:type="pct"/>
            <w:vAlign w:val="center"/>
          </w:tcPr>
          <w:p w:rsidR="00935E6F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306" w:type="pct"/>
            <w:vAlign w:val="center"/>
          </w:tcPr>
          <w:p w:rsidR="00935E6F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  <w:r w:rsidR="00DA54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</w:t>
            </w:r>
          </w:p>
        </w:tc>
      </w:tr>
      <w:tr w:rsidR="004D56B1" w:rsidRPr="00D81AC0" w:rsidTr="00D81AC0">
        <w:trPr>
          <w:trHeight w:val="20"/>
        </w:trPr>
        <w:tc>
          <w:tcPr>
            <w:tcW w:w="175" w:type="pct"/>
            <w:vMerge w:val="restart"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</w:tcPr>
          <w:p w:rsidR="004D56B1" w:rsidRPr="00D81AC0" w:rsidRDefault="004D56B1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07" w:type="pct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855 1102 0630143080 400</w:t>
            </w:r>
          </w:p>
        </w:tc>
        <w:tc>
          <w:tcPr>
            <w:tcW w:w="261" w:type="pct"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307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306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306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307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  <w:r w:rsidR="00DA54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53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Нераспределенный резерв (бюджет Губкинского городского округа Белгородской области)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D56B1" w:rsidRPr="00D81AC0" w:rsidTr="004D56B1">
        <w:trPr>
          <w:trHeight w:val="20"/>
        </w:trPr>
        <w:tc>
          <w:tcPr>
            <w:tcW w:w="1927" w:type="pct"/>
            <w:gridSpan w:val="2"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по ведомственному проекту:</w:t>
            </w:r>
          </w:p>
        </w:tc>
        <w:tc>
          <w:tcPr>
            <w:tcW w:w="1007" w:type="pct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307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306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306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307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  <w:r w:rsidR="00DA54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</w:t>
            </w:r>
          </w:p>
        </w:tc>
      </w:tr>
      <w:tr w:rsidR="004D56B1" w:rsidRPr="00D81AC0" w:rsidTr="004D56B1">
        <w:trPr>
          <w:trHeight w:val="230"/>
        </w:trPr>
        <w:tc>
          <w:tcPr>
            <w:tcW w:w="1927" w:type="pct"/>
            <w:gridSpan w:val="2"/>
          </w:tcPr>
          <w:p w:rsidR="004D56B1" w:rsidRPr="00D81AC0" w:rsidRDefault="004D56B1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07" w:type="pct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855 1102 0630143080 400</w:t>
            </w:r>
          </w:p>
        </w:tc>
        <w:tc>
          <w:tcPr>
            <w:tcW w:w="261" w:type="pct"/>
            <w:vAlign w:val="center"/>
          </w:tcPr>
          <w:p w:rsidR="004D56B1" w:rsidRPr="00D81AC0" w:rsidRDefault="004D56B1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307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306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306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307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4D56B1" w:rsidRPr="00D81AC0" w:rsidRDefault="004D56B1" w:rsidP="00DA54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  <w:r w:rsidR="00DA54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</w:t>
            </w:r>
          </w:p>
        </w:tc>
      </w:tr>
      <w:tr w:rsidR="00D81AC0" w:rsidRPr="00D81AC0" w:rsidTr="004D56B1">
        <w:trPr>
          <w:trHeight w:val="230"/>
        </w:trPr>
        <w:tc>
          <w:tcPr>
            <w:tcW w:w="1927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4D56B1">
        <w:trPr>
          <w:trHeight w:val="230"/>
        </w:trPr>
        <w:tc>
          <w:tcPr>
            <w:tcW w:w="1927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4D56B1">
        <w:trPr>
          <w:trHeight w:val="20"/>
        </w:trPr>
        <w:tc>
          <w:tcPr>
            <w:tcW w:w="1927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="007D6E3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1AC0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D81AC0">
        <w:rPr>
          <w:rFonts w:ascii="Times New Roman" w:hAnsi="Times New Roman"/>
          <w:b/>
          <w:sz w:val="24"/>
          <w:szCs w:val="24"/>
        </w:rPr>
        <w:t>в 202</w:t>
      </w:r>
      <w:r w:rsidR="004D56B1">
        <w:rPr>
          <w:rFonts w:ascii="Times New Roman" w:hAnsi="Times New Roman"/>
          <w:b/>
          <w:sz w:val="24"/>
          <w:szCs w:val="24"/>
        </w:rPr>
        <w:t>6</w:t>
      </w:r>
      <w:r w:rsidRPr="00D81AC0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4285"/>
        <w:gridCol w:w="947"/>
        <w:gridCol w:w="991"/>
        <w:gridCol w:w="990"/>
        <w:gridCol w:w="990"/>
        <w:gridCol w:w="849"/>
        <w:gridCol w:w="706"/>
        <w:gridCol w:w="849"/>
        <w:gridCol w:w="848"/>
        <w:gridCol w:w="991"/>
        <w:gridCol w:w="848"/>
        <w:gridCol w:w="849"/>
        <w:gridCol w:w="1415"/>
      </w:tblGrid>
      <w:tr w:rsidR="00D81AC0" w:rsidRPr="00D81AC0" w:rsidTr="00D81AC0">
        <w:trPr>
          <w:cantSplit/>
          <w:trHeight w:val="20"/>
          <w:tblHeader/>
        </w:trPr>
        <w:tc>
          <w:tcPr>
            <w:tcW w:w="568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 w:type="textWrapping" w:clear="all"/>
              <w:t>п/п</w:t>
            </w:r>
          </w:p>
        </w:tc>
        <w:tc>
          <w:tcPr>
            <w:tcW w:w="4295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9880" w:type="dxa"/>
            <w:gridSpan w:val="11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935E6F" w:rsidRPr="00D81AC0" w:rsidRDefault="00935E6F" w:rsidP="004D56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 на конец 202</w:t>
            </w:r>
            <w:r w:rsidR="004D56B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года (тыс. рублей)</w:t>
            </w:r>
          </w:p>
        </w:tc>
      </w:tr>
      <w:tr w:rsidR="00D81AC0" w:rsidRPr="00D81AC0" w:rsidTr="00D81AC0">
        <w:trPr>
          <w:cantSplit/>
          <w:trHeight w:val="20"/>
          <w:tblHeader/>
        </w:trPr>
        <w:tc>
          <w:tcPr>
            <w:tcW w:w="568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5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9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93" w:type="dxa"/>
            <w:gridSpan w:val="13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29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«Строительство объектов муниципальной собственности»</w:t>
            </w:r>
          </w:p>
        </w:tc>
        <w:tc>
          <w:tcPr>
            <w:tcW w:w="94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5E6F" w:rsidRPr="00D81AC0" w:rsidRDefault="00DA5462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237,0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4863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9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:rsidR="00935E6F" w:rsidRPr="00D81AC0" w:rsidRDefault="00DA5462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237,0</w:t>
            </w:r>
          </w:p>
        </w:tc>
      </w:tr>
    </w:tbl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11199"/>
        <w:gridCol w:w="4961"/>
      </w:tblGrid>
      <w:tr w:rsidR="00D81AC0" w:rsidRPr="00D81AC0" w:rsidTr="00D81AC0">
        <w:tc>
          <w:tcPr>
            <w:tcW w:w="111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87A19" w:rsidRDefault="00E87A19" w:rsidP="00F45D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35E6F" w:rsidRPr="00D81AC0" w:rsidRDefault="00935E6F" w:rsidP="007D6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Приложение № 5</w:t>
            </w:r>
          </w:p>
          <w:p w:rsidR="00935E6F" w:rsidRPr="00D81AC0" w:rsidRDefault="00935E6F" w:rsidP="00D81AC0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 xml:space="preserve">к паспорту </w:t>
            </w:r>
            <w:r w:rsidRPr="00D81A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ведомственного проекта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</w:tbl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План</w:t>
      </w:r>
      <w:proofErr w:type="spellEnd"/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реализации</w:t>
      </w:r>
      <w:proofErr w:type="spellEnd"/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ведомственного</w:t>
      </w:r>
      <w:proofErr w:type="spellEnd"/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проекта</w:t>
      </w:r>
      <w:proofErr w:type="spellEnd"/>
    </w:p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848"/>
        <w:gridCol w:w="2636"/>
        <w:gridCol w:w="1041"/>
        <w:gridCol w:w="1131"/>
        <w:gridCol w:w="1414"/>
        <w:gridCol w:w="1415"/>
        <w:gridCol w:w="1414"/>
        <w:gridCol w:w="1383"/>
        <w:gridCol w:w="1113"/>
        <w:gridCol w:w="975"/>
        <w:gridCol w:w="1251"/>
        <w:gridCol w:w="1503"/>
      </w:tblGrid>
      <w:tr w:rsidR="00D81AC0" w:rsidRPr="00D81AC0" w:rsidTr="00D81AC0">
        <w:trPr>
          <w:tblHeader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42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2177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Ответствен-</w:t>
            </w:r>
            <w:proofErr w:type="spellStart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исполнитель</w:t>
            </w:r>
          </w:p>
        </w:tc>
        <w:tc>
          <w:tcPr>
            <w:tcW w:w="1386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Адрес 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объекта 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2093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54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07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81AC0" w:rsidRPr="00D81AC0" w:rsidTr="00D81AC0">
        <w:trPr>
          <w:tblHeader/>
        </w:trPr>
        <w:tc>
          <w:tcPr>
            <w:tcW w:w="851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42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54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848"/>
        <w:gridCol w:w="2636"/>
        <w:gridCol w:w="1041"/>
        <w:gridCol w:w="1131"/>
        <w:gridCol w:w="1414"/>
        <w:gridCol w:w="1414"/>
        <w:gridCol w:w="1414"/>
        <w:gridCol w:w="1383"/>
        <w:gridCol w:w="1113"/>
        <w:gridCol w:w="975"/>
        <w:gridCol w:w="1251"/>
        <w:gridCol w:w="1504"/>
      </w:tblGrid>
      <w:tr w:rsidR="00D81AC0" w:rsidRPr="00D81AC0" w:rsidTr="00D81AC0">
        <w:trPr>
          <w:tblHeader/>
        </w:trPr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03" w:type="dxa"/>
            <w:gridSpan w:val="10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  <w:tc>
          <w:tcPr>
            <w:tcW w:w="150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4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«Построены объекты спортивной инфраструктуры»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01.01.2025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отчет о реализации мероприятия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64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«Построены объекты спортивной инфраструктуры» в 2025 году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01.01.2025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отчет о реализации мероприятия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1.1.К.1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«Получение положительного заключения экспертизы по объекту «Строительство физкультурно-оздоровительного комплекса в г. Губкин»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12.03.2025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Заключение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1.1.К.2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«Закупки включены в план закупок»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20.04.2025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Взаимосвязь с иными результатами и </w:t>
            </w:r>
            <w:r w:rsidRPr="00D81AC0">
              <w:rPr>
                <w:rFonts w:ascii="Times New Roman" w:hAnsi="Times New Roman" w:cs="Times New Roman"/>
              </w:rPr>
              <w:lastRenderedPageBreak/>
              <w:t>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lastRenderedPageBreak/>
              <w:t xml:space="preserve">Взаимосвязь с иными результатами и </w:t>
            </w:r>
            <w:r w:rsidRPr="00D81AC0">
              <w:rPr>
                <w:rFonts w:ascii="Times New Roman" w:hAnsi="Times New Roman" w:cs="Times New Roman"/>
              </w:rPr>
              <w:lastRenderedPageBreak/>
              <w:t>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МКУ «Управление капитального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План закупок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1.1.К.3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«Закупка размещена на электронной площадке»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15.05.2025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Снимок экрана, отражающий размещение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1.1.К.4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«Заключен контракт на выполнение работ»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15.06.2025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Контракт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1.1.К.5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«Выполнено 80% работ»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Копия форм КС-2, КС-3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1.1.К.6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«Выполнено 100% работ»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15.12.2025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Акт ввода объекта в эксплуатацию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1.1.К.8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«Итоговый отчет по направлению»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1.1.К.9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Контрольная точка «Получение положительного заключения экспертизы по объекту «Строительство </w:t>
            </w:r>
            <w:proofErr w:type="spellStart"/>
            <w:r w:rsidRPr="00D81AC0">
              <w:rPr>
                <w:rFonts w:ascii="Times New Roman" w:hAnsi="Times New Roman" w:cs="Times New Roman"/>
              </w:rPr>
              <w:t>фиджитал</w:t>
            </w:r>
            <w:proofErr w:type="spellEnd"/>
            <w:r w:rsidRPr="00D81AC0">
              <w:rPr>
                <w:rFonts w:ascii="Times New Roman" w:hAnsi="Times New Roman" w:cs="Times New Roman"/>
              </w:rPr>
              <w:t xml:space="preserve"> центра в г. Губкин»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12.03.2025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Заключение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1.1.К.10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«Закупки включены в план закупок»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20.04.2025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План закупок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1.1.К.11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«Закупка размещена на электронной площадке»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15.05.2025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Снимок экрана, отражающий размещение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1.1.К.12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«Заключен контракт на выполнение работ»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15.06.2025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Контракт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1.1.К.13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«Выполнено 80% работ»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Копия форм КС-2, КС-3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1.1.К.14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«Выполнено 100% работ»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15.12.2025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Акт ввода объекта в эксплуатацию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1.1.К.15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«Итоговый отчет по направлению»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</w:t>
            </w:r>
          </w:p>
        </w:tc>
      </w:tr>
    </w:tbl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"/>
          <w:szCs w:val="2"/>
          <w:lang w:eastAsia="ru-RU"/>
        </w:rPr>
      </w:pPr>
    </w:p>
    <w:tbl>
      <w:tblPr>
        <w:tblW w:w="16302" w:type="dxa"/>
        <w:tblInd w:w="-743" w:type="dxa"/>
        <w:tblLook w:val="04A0" w:firstRow="1" w:lastRow="0" w:firstColumn="1" w:lastColumn="0" w:noHBand="0" w:noVBand="1"/>
      </w:tblPr>
      <w:tblGrid>
        <w:gridCol w:w="11057"/>
        <w:gridCol w:w="5245"/>
      </w:tblGrid>
      <w:tr w:rsidR="00D81AC0" w:rsidRPr="00D81AC0" w:rsidTr="00D81AC0">
        <w:tc>
          <w:tcPr>
            <w:tcW w:w="110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Приложение № 6</w:t>
            </w:r>
          </w:p>
          <w:p w:rsidR="00935E6F" w:rsidRPr="00D81AC0" w:rsidRDefault="00935E6F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935E6F" w:rsidRPr="00D81AC0" w:rsidRDefault="00935E6F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V</w:t>
      </w: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Паспорт 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комплекса процессных мероприятий «Мероприятия по осуществлению спортивной подготовки»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(далее - комплекс процессных мероприятий 1)</w:t>
      </w:r>
    </w:p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1. Общие положения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1482"/>
      </w:tblGrid>
      <w:tr w:rsidR="00D81AC0" w:rsidRPr="00D81AC0" w:rsidTr="00D81AC0">
        <w:tc>
          <w:tcPr>
            <w:tcW w:w="467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1148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Губкинского городского округа, начальник управления физической культуры и спорта администрации Губкинского городского округа</w:t>
            </w:r>
          </w:p>
        </w:tc>
      </w:tr>
      <w:tr w:rsidR="00D81AC0" w:rsidRPr="00D81AC0" w:rsidTr="00D81AC0">
        <w:trPr>
          <w:trHeight w:val="233"/>
        </w:trPr>
        <w:tc>
          <w:tcPr>
            <w:tcW w:w="467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1148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2. Показатели комплекса процессных мероприятий 1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134"/>
        <w:gridCol w:w="1134"/>
        <w:gridCol w:w="1134"/>
        <w:gridCol w:w="992"/>
        <w:gridCol w:w="709"/>
        <w:gridCol w:w="709"/>
        <w:gridCol w:w="708"/>
        <w:gridCol w:w="709"/>
        <w:gridCol w:w="709"/>
        <w:gridCol w:w="709"/>
        <w:gridCol w:w="708"/>
        <w:gridCol w:w="1843"/>
      </w:tblGrid>
      <w:tr w:rsidR="00D81AC0" w:rsidRPr="00D81AC0" w:rsidTr="00D81AC0"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№</w:t>
            </w:r>
          </w:p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395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35" w:history="1">
              <w:r w:rsidRPr="00D81AC0">
                <w:rPr>
                  <w:rFonts w:ascii="Times New Roman" w:hAnsi="Times New Roman" w:cs="Times New Roman"/>
                </w:rPr>
                <w:t>ОКЕИ</w:t>
              </w:r>
            </w:hyperlink>
            <w:r w:rsidRPr="00D81A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vAlign w:val="center"/>
          </w:tcPr>
          <w:p w:rsidR="00935E6F" w:rsidRPr="00D81AC0" w:rsidRDefault="00935E6F" w:rsidP="00D81AC0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395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843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93" w:type="dxa"/>
            <w:gridSpan w:val="13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95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Доля граждан, занимающихся в спортивных учреждениях, в общей численности детей и молодежи в возрасте от 6 до 15 лет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843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 xml:space="preserve">Управление </w:t>
            </w:r>
            <w:r w:rsidRPr="00D81AC0">
              <w:rPr>
                <w:rFonts w:ascii="Times New Roman" w:hAnsi="Times New Roman" w:cs="Times New Roman"/>
              </w:rPr>
              <w:t>физической культуры и спорта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395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Численность квалифицированных тренеров и тренеров-преподавателей физкультурно-спортивных организаций, работающих по специальности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843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6E37" w:rsidRDefault="007D6E37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6E37" w:rsidRDefault="007D6E37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6E37" w:rsidRDefault="007D6E37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6E37" w:rsidRDefault="007D6E37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lastRenderedPageBreak/>
        <w:t>3. Помесячный план достижения показателей комплекса процессных мероприятий 1 в 2025 году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D81AC0" w:rsidRPr="00D81AC0" w:rsidTr="00D81AC0">
        <w:trPr>
          <w:trHeight w:val="441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№</w:t>
            </w:r>
          </w:p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67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</w:rPr>
            </w:pPr>
          </w:p>
          <w:p w:rsidR="00935E6F" w:rsidRPr="00D81AC0" w:rsidRDefault="00935E6F" w:rsidP="00D81AC0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36" w:history="1">
              <w:r w:rsidRPr="00D81AC0">
                <w:rPr>
                  <w:rFonts w:ascii="Times New Roman" w:hAnsi="Times New Roman" w:cs="Times New Roman"/>
                </w:rPr>
                <w:t>ОКЕИ</w:t>
              </w:r>
            </w:hyperlink>
            <w:r w:rsidRPr="00D81A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796" w:type="dxa"/>
            <w:gridSpan w:val="11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</w:p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D81AC0" w:rsidRPr="00D81AC0" w:rsidTr="00D81AC0">
        <w:trPr>
          <w:trHeight w:val="275"/>
        </w:trPr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ноя.</w:t>
            </w: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81AC0" w:rsidRPr="00D81AC0" w:rsidTr="00D81AC0">
        <w:trPr>
          <w:trHeight w:val="133"/>
        </w:trPr>
        <w:tc>
          <w:tcPr>
            <w:tcW w:w="16160" w:type="dxa"/>
            <w:gridSpan w:val="16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78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Доля граждан, занимающихся в спортивных учреждениях, в общей численности детей и молодежи в возрасте от 6 до 15 лет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678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Численность квалифицированных тренеров и тренеров-преподавателей физкультурно-спортивных организаций, работающих по специальности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4. Перечень мероприятий (результатов) комплекса процессных мероприятий 1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382"/>
        <w:gridCol w:w="1572"/>
        <w:gridCol w:w="1437"/>
        <w:gridCol w:w="983"/>
        <w:gridCol w:w="984"/>
        <w:gridCol w:w="984"/>
        <w:gridCol w:w="984"/>
        <w:gridCol w:w="985"/>
        <w:gridCol w:w="984"/>
        <w:gridCol w:w="984"/>
        <w:gridCol w:w="984"/>
        <w:gridCol w:w="2401"/>
      </w:tblGrid>
      <w:tr w:rsidR="00D81AC0" w:rsidRPr="00D81AC0" w:rsidTr="00D81AC0">
        <w:tc>
          <w:tcPr>
            <w:tcW w:w="569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п/п</w:t>
            </w:r>
          </w:p>
        </w:tc>
        <w:tc>
          <w:tcPr>
            <w:tcW w:w="2388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73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Тип мероприятия (результата)</w:t>
            </w:r>
          </w:p>
        </w:tc>
        <w:tc>
          <w:tcPr>
            <w:tcW w:w="1440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 xml:space="preserve">Единица измерения (по </w:t>
            </w:r>
            <w:hyperlink r:id="rId37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 w:rsidRPr="00D81AC0">
                <w:rPr>
                  <w:rFonts w:ascii="Times New Roman" w:eastAsia="Times New Roman" w:hAnsi="Times New Roman"/>
                  <w:sz w:val="20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)</w:t>
            </w:r>
          </w:p>
        </w:tc>
        <w:tc>
          <w:tcPr>
            <w:tcW w:w="1970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Базовое значение</w:t>
            </w:r>
          </w:p>
        </w:tc>
        <w:tc>
          <w:tcPr>
            <w:tcW w:w="5923" w:type="dxa"/>
            <w:gridSpan w:val="6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405" w:type="dxa"/>
            <w:vMerge w:val="restar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D81AC0" w:rsidRPr="00D81AC0" w:rsidTr="00D81AC0">
        <w:tc>
          <w:tcPr>
            <w:tcW w:w="569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88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значение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год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2025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2026</w:t>
            </w:r>
          </w:p>
        </w:tc>
        <w:tc>
          <w:tcPr>
            <w:tcW w:w="98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2027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2028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2029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2030</w:t>
            </w:r>
          </w:p>
        </w:tc>
        <w:tc>
          <w:tcPr>
            <w:tcW w:w="2405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81AC0" w:rsidRPr="00D81AC0" w:rsidTr="00D81AC0">
        <w:tc>
          <w:tcPr>
            <w:tcW w:w="56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</w:t>
            </w:r>
          </w:p>
        </w:tc>
        <w:tc>
          <w:tcPr>
            <w:tcW w:w="238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</w:t>
            </w:r>
          </w:p>
        </w:tc>
        <w:tc>
          <w:tcPr>
            <w:tcW w:w="1573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3</w:t>
            </w:r>
          </w:p>
        </w:tc>
        <w:tc>
          <w:tcPr>
            <w:tcW w:w="1440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4</w:t>
            </w:r>
          </w:p>
        </w:tc>
        <w:tc>
          <w:tcPr>
            <w:tcW w:w="983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5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6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7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8</w:t>
            </w:r>
          </w:p>
        </w:tc>
        <w:tc>
          <w:tcPr>
            <w:tcW w:w="98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9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10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11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12</w:t>
            </w:r>
          </w:p>
        </w:tc>
        <w:tc>
          <w:tcPr>
            <w:tcW w:w="240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13</w:t>
            </w:r>
          </w:p>
        </w:tc>
      </w:tr>
      <w:tr w:rsidR="00D81AC0" w:rsidRPr="00D81AC0" w:rsidTr="00D81AC0">
        <w:tc>
          <w:tcPr>
            <w:tcW w:w="16268" w:type="dxa"/>
            <w:gridSpan w:val="13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</w:tr>
      <w:tr w:rsidR="00D81AC0" w:rsidRPr="00D81AC0" w:rsidTr="00D81AC0">
        <w:tc>
          <w:tcPr>
            <w:tcW w:w="56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1.1.</w:t>
            </w:r>
          </w:p>
        </w:tc>
        <w:tc>
          <w:tcPr>
            <w:tcW w:w="2388" w:type="dxa"/>
            <w:vAlign w:val="center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Обеспечена деятельность подведомственных учреждений </w:t>
            </w:r>
            <w:r w:rsidRPr="00D81AC0">
              <w:rPr>
                <w:rFonts w:ascii="Times New Roman" w:hAnsi="Times New Roman"/>
              </w:rPr>
              <w:t>управления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</w:t>
            </w:r>
          </w:p>
        </w:tc>
        <w:tc>
          <w:tcPr>
            <w:tcW w:w="1573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1440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983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285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2023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288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290</w:t>
            </w:r>
          </w:p>
        </w:tc>
        <w:tc>
          <w:tcPr>
            <w:tcW w:w="98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292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295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300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305</w:t>
            </w:r>
          </w:p>
        </w:tc>
        <w:tc>
          <w:tcPr>
            <w:tcW w:w="240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Доля граждан, занимающихся в спортивных учреждениях, в общей численности детей и молодежи в возрасте от 6 до 15 лет. Численность квалифицированных тренеров и тренеров-преподавателей физкультурно-спортивных организаций, работающих по специальности</w:t>
            </w:r>
          </w:p>
        </w:tc>
      </w:tr>
      <w:tr w:rsidR="00D81AC0" w:rsidRPr="00D81AC0" w:rsidTr="00D81AC0">
        <w:tc>
          <w:tcPr>
            <w:tcW w:w="56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1.2.</w:t>
            </w:r>
          </w:p>
        </w:tc>
        <w:tc>
          <w:tcPr>
            <w:tcW w:w="15699" w:type="dxa"/>
            <w:gridSpan w:val="12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Осуществление материального обеспечения деятельности подведомственных учреждений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управления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 xml:space="preserve"> физической культуры и спорта администрации Губкинского городского округа, включая фонд оплаты труда, эксплуатацию и текущий ремонт административного здания, оплату коммунальных услуг и иных хозяйственных расходов, арендных платежей, осуществление закупок канцелярских принадлежностей, офисной мебели и иных закупок, а также уплату налогов, прочих сборов, исполнение судебных актов Российской Федерации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5. Финансовое обеспечение комплекса процессных мероприятий 1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2552"/>
        <w:gridCol w:w="1134"/>
        <w:gridCol w:w="1134"/>
        <w:gridCol w:w="992"/>
        <w:gridCol w:w="142"/>
        <w:gridCol w:w="1134"/>
        <w:gridCol w:w="1134"/>
        <w:gridCol w:w="1134"/>
        <w:gridCol w:w="1417"/>
      </w:tblGrid>
      <w:tr w:rsidR="00D81AC0" w:rsidRPr="00D81AC0" w:rsidTr="00D81AC0">
        <w:tc>
          <w:tcPr>
            <w:tcW w:w="5387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2552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221" w:type="dxa"/>
            <w:gridSpan w:val="8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</w:rPr>
              <w:t>Объем финансового обеспечения по годам, тыс. рублей</w:t>
            </w:r>
          </w:p>
        </w:tc>
      </w:tr>
      <w:tr w:rsidR="00D81AC0" w:rsidRPr="00D81AC0" w:rsidTr="008D217E">
        <w:tc>
          <w:tcPr>
            <w:tcW w:w="5387" w:type="dxa"/>
            <w:vMerge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gridSpan w:val="2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2028 год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2029 год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2030 год</w:t>
            </w:r>
          </w:p>
        </w:tc>
        <w:tc>
          <w:tcPr>
            <w:tcW w:w="141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81AC0" w:rsidRPr="00D81AC0" w:rsidTr="008D217E">
        <w:tc>
          <w:tcPr>
            <w:tcW w:w="538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D81AC0" w:rsidRPr="00D81AC0" w:rsidTr="008D217E">
        <w:tc>
          <w:tcPr>
            <w:tcW w:w="53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«Мероприятия по осущес</w:t>
            </w:r>
            <w:r w:rsidR="007D6E37">
              <w:rPr>
                <w:rFonts w:ascii="Times New Roman" w:hAnsi="Times New Roman"/>
                <w:b/>
                <w:sz w:val="20"/>
                <w:szCs w:val="20"/>
              </w:rPr>
              <w:t xml:space="preserve">твлению спортивной подготовки» </w:t>
            </w: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(всего), в том числе: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321 580,0</w:t>
            </w:r>
          </w:p>
        </w:tc>
        <w:tc>
          <w:tcPr>
            <w:tcW w:w="1134" w:type="dxa"/>
          </w:tcPr>
          <w:p w:rsidR="00935E6F" w:rsidRPr="00D81AC0" w:rsidRDefault="00DA5462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295 903,2</w:t>
            </w:r>
          </w:p>
        </w:tc>
        <w:tc>
          <w:tcPr>
            <w:tcW w:w="1134" w:type="dxa"/>
            <w:gridSpan w:val="2"/>
          </w:tcPr>
          <w:p w:rsidR="00935E6F" w:rsidRPr="00D81AC0" w:rsidRDefault="00DA5462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372 530,2</w:t>
            </w:r>
          </w:p>
        </w:tc>
        <w:tc>
          <w:tcPr>
            <w:tcW w:w="1134" w:type="dxa"/>
          </w:tcPr>
          <w:p w:rsidR="00935E6F" w:rsidRPr="00D81AC0" w:rsidRDefault="00DA5462" w:rsidP="00D81AC0">
            <w:r>
              <w:rPr>
                <w:rFonts w:ascii="Times New Roman" w:hAnsi="Times New Roman"/>
                <w:b/>
                <w:sz w:val="20"/>
                <w:szCs w:val="20"/>
              </w:rPr>
              <w:t>383 607,2</w:t>
            </w:r>
          </w:p>
        </w:tc>
        <w:tc>
          <w:tcPr>
            <w:tcW w:w="1134" w:type="dxa"/>
          </w:tcPr>
          <w:p w:rsidR="00935E6F" w:rsidRPr="00D81AC0" w:rsidRDefault="00DA5462" w:rsidP="00D81AC0">
            <w:r>
              <w:rPr>
                <w:rFonts w:ascii="Times New Roman" w:hAnsi="Times New Roman"/>
                <w:b/>
                <w:sz w:val="20"/>
                <w:szCs w:val="20"/>
              </w:rPr>
              <w:t>383 607,2</w:t>
            </w:r>
          </w:p>
        </w:tc>
        <w:tc>
          <w:tcPr>
            <w:tcW w:w="1134" w:type="dxa"/>
          </w:tcPr>
          <w:p w:rsidR="00935E6F" w:rsidRPr="00D81AC0" w:rsidRDefault="00DA5462" w:rsidP="00D81AC0">
            <w:r>
              <w:rPr>
                <w:rFonts w:ascii="Times New Roman" w:hAnsi="Times New Roman"/>
                <w:b/>
                <w:sz w:val="20"/>
                <w:szCs w:val="20"/>
              </w:rPr>
              <w:t>383 607,2</w:t>
            </w:r>
          </w:p>
        </w:tc>
        <w:tc>
          <w:tcPr>
            <w:tcW w:w="1417" w:type="dxa"/>
          </w:tcPr>
          <w:p w:rsidR="00935E6F" w:rsidRPr="00D81AC0" w:rsidRDefault="00DA5462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2 140 835,0</w:t>
            </w:r>
          </w:p>
        </w:tc>
      </w:tr>
      <w:tr w:rsidR="00D81AC0" w:rsidRPr="00D81AC0" w:rsidTr="008D217E">
        <w:tc>
          <w:tcPr>
            <w:tcW w:w="53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289 543,0</w:t>
            </w:r>
          </w:p>
        </w:tc>
        <w:tc>
          <w:tcPr>
            <w:tcW w:w="1134" w:type="dxa"/>
          </w:tcPr>
          <w:p w:rsidR="00935E6F" w:rsidRPr="00D81AC0" w:rsidRDefault="008D7726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263 726,0</w:t>
            </w:r>
          </w:p>
        </w:tc>
        <w:tc>
          <w:tcPr>
            <w:tcW w:w="1134" w:type="dxa"/>
            <w:gridSpan w:val="2"/>
          </w:tcPr>
          <w:p w:rsidR="00935E6F" w:rsidRPr="00D81AC0" w:rsidRDefault="008D7726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340 353,0</w:t>
            </w:r>
          </w:p>
        </w:tc>
        <w:tc>
          <w:tcPr>
            <w:tcW w:w="1134" w:type="dxa"/>
          </w:tcPr>
          <w:p w:rsidR="00935E6F" w:rsidRPr="00D81AC0" w:rsidRDefault="008D7726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351 430,0</w:t>
            </w:r>
          </w:p>
        </w:tc>
        <w:tc>
          <w:tcPr>
            <w:tcW w:w="1134" w:type="dxa"/>
          </w:tcPr>
          <w:p w:rsidR="00935E6F" w:rsidRPr="00D81AC0" w:rsidRDefault="008D7726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351 430,0</w:t>
            </w:r>
          </w:p>
        </w:tc>
        <w:tc>
          <w:tcPr>
            <w:tcW w:w="1134" w:type="dxa"/>
          </w:tcPr>
          <w:p w:rsidR="00935E6F" w:rsidRPr="00D81AC0" w:rsidRDefault="008D7726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351 430,0</w:t>
            </w:r>
          </w:p>
        </w:tc>
        <w:tc>
          <w:tcPr>
            <w:tcW w:w="1417" w:type="dxa"/>
          </w:tcPr>
          <w:p w:rsidR="00935E6F" w:rsidRPr="00D81AC0" w:rsidRDefault="008D7726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1 947 912,0</w:t>
            </w:r>
          </w:p>
        </w:tc>
      </w:tr>
      <w:tr w:rsidR="00D81AC0" w:rsidRPr="00D81AC0" w:rsidTr="008D217E">
        <w:tc>
          <w:tcPr>
            <w:tcW w:w="53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8D217E">
        <w:tc>
          <w:tcPr>
            <w:tcW w:w="53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8D7726" w:rsidRPr="00D81AC0" w:rsidTr="008D217E">
        <w:tc>
          <w:tcPr>
            <w:tcW w:w="5387" w:type="dxa"/>
          </w:tcPr>
          <w:p w:rsidR="008D7726" w:rsidRPr="00D81AC0" w:rsidRDefault="008D7726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2552" w:type="dxa"/>
          </w:tcPr>
          <w:p w:rsidR="008D7726" w:rsidRPr="00D81AC0" w:rsidRDefault="008D7726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D7726" w:rsidRPr="00D81AC0" w:rsidRDefault="008D7726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32 037,0</w:t>
            </w:r>
          </w:p>
        </w:tc>
        <w:tc>
          <w:tcPr>
            <w:tcW w:w="1134" w:type="dxa"/>
          </w:tcPr>
          <w:p w:rsidR="008D7726" w:rsidRPr="00D81AC0" w:rsidRDefault="008D7726" w:rsidP="00D81A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32 177,2</w:t>
            </w:r>
          </w:p>
        </w:tc>
        <w:tc>
          <w:tcPr>
            <w:tcW w:w="1134" w:type="dxa"/>
            <w:gridSpan w:val="2"/>
          </w:tcPr>
          <w:p w:rsidR="008D7726" w:rsidRDefault="008D7726">
            <w:r w:rsidRPr="00C67FB9">
              <w:rPr>
                <w:rFonts w:ascii="Times New Roman" w:hAnsi="Times New Roman"/>
                <w:sz w:val="20"/>
                <w:szCs w:val="20"/>
              </w:rPr>
              <w:t>32 177,2</w:t>
            </w:r>
          </w:p>
        </w:tc>
        <w:tc>
          <w:tcPr>
            <w:tcW w:w="1134" w:type="dxa"/>
          </w:tcPr>
          <w:p w:rsidR="008D7726" w:rsidRDefault="008D7726">
            <w:r w:rsidRPr="00C67FB9">
              <w:rPr>
                <w:rFonts w:ascii="Times New Roman" w:hAnsi="Times New Roman"/>
                <w:sz w:val="20"/>
                <w:szCs w:val="20"/>
              </w:rPr>
              <w:t>32 177,2</w:t>
            </w:r>
          </w:p>
        </w:tc>
        <w:tc>
          <w:tcPr>
            <w:tcW w:w="1134" w:type="dxa"/>
          </w:tcPr>
          <w:p w:rsidR="008D7726" w:rsidRDefault="008D7726">
            <w:r w:rsidRPr="00C67FB9">
              <w:rPr>
                <w:rFonts w:ascii="Times New Roman" w:hAnsi="Times New Roman"/>
                <w:sz w:val="20"/>
                <w:szCs w:val="20"/>
              </w:rPr>
              <w:t>32 177,2</w:t>
            </w:r>
          </w:p>
        </w:tc>
        <w:tc>
          <w:tcPr>
            <w:tcW w:w="1134" w:type="dxa"/>
          </w:tcPr>
          <w:p w:rsidR="008D7726" w:rsidRDefault="008D7726">
            <w:r w:rsidRPr="00C67FB9">
              <w:rPr>
                <w:rFonts w:ascii="Times New Roman" w:hAnsi="Times New Roman"/>
                <w:sz w:val="20"/>
                <w:szCs w:val="20"/>
              </w:rPr>
              <w:t>32 177,2</w:t>
            </w:r>
          </w:p>
        </w:tc>
        <w:tc>
          <w:tcPr>
            <w:tcW w:w="1417" w:type="dxa"/>
          </w:tcPr>
          <w:p w:rsidR="008D7726" w:rsidRPr="00D81AC0" w:rsidRDefault="008D7726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192 923,0</w:t>
            </w:r>
          </w:p>
        </w:tc>
      </w:tr>
      <w:tr w:rsidR="008D217E" w:rsidRPr="00D81AC0" w:rsidTr="008D217E">
        <w:tc>
          <w:tcPr>
            <w:tcW w:w="5387" w:type="dxa"/>
          </w:tcPr>
          <w:p w:rsidR="008D217E" w:rsidRPr="00D81AC0" w:rsidRDefault="008D217E" w:rsidP="007D6E3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Мероприятие «Обеспечение деятельности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(оказания </w:t>
            </w: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услуг)  подведомственных учреждений (организаций), в том  числе предоставление муниципальным бюджетным и автономным учреждениям субсидий»», всего, в том числе:</w:t>
            </w:r>
          </w:p>
        </w:tc>
        <w:tc>
          <w:tcPr>
            <w:tcW w:w="2552" w:type="dxa"/>
          </w:tcPr>
          <w:p w:rsidR="008D217E" w:rsidRPr="00D81AC0" w:rsidRDefault="008D217E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217E" w:rsidRPr="00D81AC0" w:rsidRDefault="008D217E" w:rsidP="00D81A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217E" w:rsidRPr="00D81AC0" w:rsidRDefault="008D217E" w:rsidP="001102C2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321</w:t>
            </w:r>
            <w:r w:rsidR="001102C2">
              <w:rPr>
                <w:rFonts w:ascii="Times New Roman" w:hAnsi="Times New Roman"/>
                <w:sz w:val="20"/>
                <w:szCs w:val="20"/>
              </w:rPr>
              <w:t> 355,0</w:t>
            </w:r>
          </w:p>
        </w:tc>
        <w:tc>
          <w:tcPr>
            <w:tcW w:w="1134" w:type="dxa"/>
            <w:vAlign w:val="center"/>
          </w:tcPr>
          <w:p w:rsidR="008D217E" w:rsidRPr="008D217E" w:rsidRDefault="008D217E" w:rsidP="008D21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295 903,2</w:t>
            </w:r>
          </w:p>
        </w:tc>
        <w:tc>
          <w:tcPr>
            <w:tcW w:w="1134" w:type="dxa"/>
            <w:gridSpan w:val="2"/>
            <w:vAlign w:val="center"/>
          </w:tcPr>
          <w:p w:rsidR="008D217E" w:rsidRPr="008D217E" w:rsidRDefault="008D217E" w:rsidP="008D21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372 530,2</w:t>
            </w:r>
          </w:p>
        </w:tc>
        <w:tc>
          <w:tcPr>
            <w:tcW w:w="1134" w:type="dxa"/>
            <w:vAlign w:val="center"/>
          </w:tcPr>
          <w:p w:rsidR="008D217E" w:rsidRPr="008D217E" w:rsidRDefault="008D217E" w:rsidP="008D21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383 607,2</w:t>
            </w:r>
          </w:p>
        </w:tc>
        <w:tc>
          <w:tcPr>
            <w:tcW w:w="1134" w:type="dxa"/>
            <w:vAlign w:val="center"/>
          </w:tcPr>
          <w:p w:rsidR="008D217E" w:rsidRPr="008D217E" w:rsidRDefault="008D217E" w:rsidP="008D21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383 607,2</w:t>
            </w:r>
          </w:p>
        </w:tc>
        <w:tc>
          <w:tcPr>
            <w:tcW w:w="1134" w:type="dxa"/>
            <w:vAlign w:val="center"/>
          </w:tcPr>
          <w:p w:rsidR="008D217E" w:rsidRPr="008D217E" w:rsidRDefault="008D217E" w:rsidP="008D21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383 607,2</w:t>
            </w:r>
          </w:p>
        </w:tc>
        <w:tc>
          <w:tcPr>
            <w:tcW w:w="1417" w:type="dxa"/>
            <w:vAlign w:val="center"/>
          </w:tcPr>
          <w:p w:rsidR="008D217E" w:rsidRPr="008D217E" w:rsidRDefault="008D217E" w:rsidP="001102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2 140</w:t>
            </w:r>
            <w:r w:rsidR="001102C2">
              <w:rPr>
                <w:rFonts w:ascii="Times New Roman" w:hAnsi="Times New Roman"/>
                <w:sz w:val="20"/>
                <w:szCs w:val="20"/>
              </w:rPr>
              <w:t> 610,0</w:t>
            </w:r>
          </w:p>
        </w:tc>
      </w:tr>
      <w:tr w:rsidR="008D217E" w:rsidRPr="00D81AC0" w:rsidTr="008D217E">
        <w:tc>
          <w:tcPr>
            <w:tcW w:w="5387" w:type="dxa"/>
          </w:tcPr>
          <w:p w:rsidR="008D217E" w:rsidRPr="00D81AC0" w:rsidRDefault="008D217E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2552" w:type="dxa"/>
          </w:tcPr>
          <w:p w:rsidR="008D217E" w:rsidRPr="00D81AC0" w:rsidRDefault="008D217E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874 1102 0640120590 600</w:t>
            </w:r>
          </w:p>
          <w:p w:rsidR="008D217E" w:rsidRPr="00D81AC0" w:rsidRDefault="008D217E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874 1103 0640120590 600</w:t>
            </w:r>
          </w:p>
        </w:tc>
        <w:tc>
          <w:tcPr>
            <w:tcW w:w="1134" w:type="dxa"/>
          </w:tcPr>
          <w:p w:rsidR="008D217E" w:rsidRPr="00D81AC0" w:rsidRDefault="008D217E" w:rsidP="008D77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289 318,0</w:t>
            </w:r>
          </w:p>
        </w:tc>
        <w:tc>
          <w:tcPr>
            <w:tcW w:w="1134" w:type="dxa"/>
            <w:vAlign w:val="center"/>
          </w:tcPr>
          <w:p w:rsidR="008D217E" w:rsidRPr="008D217E" w:rsidRDefault="008D217E" w:rsidP="008D21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263 726,0</w:t>
            </w:r>
          </w:p>
        </w:tc>
        <w:tc>
          <w:tcPr>
            <w:tcW w:w="1134" w:type="dxa"/>
            <w:gridSpan w:val="2"/>
            <w:vAlign w:val="center"/>
          </w:tcPr>
          <w:p w:rsidR="008D217E" w:rsidRPr="008D217E" w:rsidRDefault="008D217E" w:rsidP="008D21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340 353,0</w:t>
            </w:r>
          </w:p>
        </w:tc>
        <w:tc>
          <w:tcPr>
            <w:tcW w:w="1134" w:type="dxa"/>
            <w:vAlign w:val="center"/>
          </w:tcPr>
          <w:p w:rsidR="008D217E" w:rsidRPr="008D217E" w:rsidRDefault="008D217E" w:rsidP="008D21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351 430,0</w:t>
            </w:r>
          </w:p>
        </w:tc>
        <w:tc>
          <w:tcPr>
            <w:tcW w:w="1134" w:type="dxa"/>
            <w:vAlign w:val="center"/>
          </w:tcPr>
          <w:p w:rsidR="008D217E" w:rsidRPr="008D217E" w:rsidRDefault="008D217E" w:rsidP="008D21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351 430,0</w:t>
            </w:r>
          </w:p>
        </w:tc>
        <w:tc>
          <w:tcPr>
            <w:tcW w:w="1134" w:type="dxa"/>
            <w:vAlign w:val="center"/>
          </w:tcPr>
          <w:p w:rsidR="008D217E" w:rsidRPr="008D217E" w:rsidRDefault="008D217E" w:rsidP="008D21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351 430,0</w:t>
            </w:r>
          </w:p>
        </w:tc>
        <w:tc>
          <w:tcPr>
            <w:tcW w:w="1417" w:type="dxa"/>
            <w:vAlign w:val="center"/>
          </w:tcPr>
          <w:p w:rsidR="008D217E" w:rsidRPr="008D217E" w:rsidRDefault="008D217E" w:rsidP="001102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1 947</w:t>
            </w:r>
            <w:r w:rsidR="001102C2">
              <w:rPr>
                <w:rFonts w:ascii="Times New Roman" w:hAnsi="Times New Roman"/>
                <w:sz w:val="20"/>
                <w:szCs w:val="20"/>
              </w:rPr>
              <w:t> 687,</w:t>
            </w:r>
            <w:r w:rsidRPr="008D217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81AC0" w:rsidRPr="00D81AC0" w:rsidTr="008D217E">
        <w:tc>
          <w:tcPr>
            <w:tcW w:w="53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AC0" w:rsidRPr="00D81AC0" w:rsidTr="008D217E">
        <w:tc>
          <w:tcPr>
            <w:tcW w:w="53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217E" w:rsidRPr="00D81AC0" w:rsidTr="008D217E">
        <w:trPr>
          <w:trHeight w:val="309"/>
        </w:trPr>
        <w:tc>
          <w:tcPr>
            <w:tcW w:w="5387" w:type="dxa"/>
          </w:tcPr>
          <w:p w:rsidR="008D217E" w:rsidRPr="00D81AC0" w:rsidRDefault="008D217E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2552" w:type="dxa"/>
          </w:tcPr>
          <w:p w:rsidR="008D217E" w:rsidRPr="00D81AC0" w:rsidRDefault="008D217E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D217E" w:rsidRPr="00D81AC0" w:rsidRDefault="008D217E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32 037,0</w:t>
            </w:r>
          </w:p>
        </w:tc>
        <w:tc>
          <w:tcPr>
            <w:tcW w:w="1134" w:type="dxa"/>
            <w:vAlign w:val="center"/>
          </w:tcPr>
          <w:p w:rsidR="008D217E" w:rsidRPr="008D217E" w:rsidRDefault="008D217E" w:rsidP="008D217E">
            <w:pPr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32 177,2</w:t>
            </w:r>
          </w:p>
        </w:tc>
        <w:tc>
          <w:tcPr>
            <w:tcW w:w="1134" w:type="dxa"/>
            <w:gridSpan w:val="2"/>
            <w:vAlign w:val="center"/>
          </w:tcPr>
          <w:p w:rsidR="008D217E" w:rsidRPr="008D217E" w:rsidRDefault="008D217E" w:rsidP="008D217E">
            <w:pPr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32 177,2</w:t>
            </w:r>
          </w:p>
        </w:tc>
        <w:tc>
          <w:tcPr>
            <w:tcW w:w="1134" w:type="dxa"/>
            <w:vAlign w:val="center"/>
          </w:tcPr>
          <w:p w:rsidR="008D217E" w:rsidRPr="008D217E" w:rsidRDefault="008D217E" w:rsidP="008D217E">
            <w:pPr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32 177,2</w:t>
            </w:r>
          </w:p>
        </w:tc>
        <w:tc>
          <w:tcPr>
            <w:tcW w:w="1134" w:type="dxa"/>
            <w:vAlign w:val="center"/>
          </w:tcPr>
          <w:p w:rsidR="008D217E" w:rsidRPr="008D217E" w:rsidRDefault="008D217E" w:rsidP="008D217E">
            <w:pPr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32 177,2</w:t>
            </w:r>
          </w:p>
        </w:tc>
        <w:tc>
          <w:tcPr>
            <w:tcW w:w="1134" w:type="dxa"/>
            <w:vAlign w:val="center"/>
          </w:tcPr>
          <w:p w:rsidR="008D217E" w:rsidRPr="008D217E" w:rsidRDefault="008D217E" w:rsidP="008D217E">
            <w:pPr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32 177,2</w:t>
            </w:r>
          </w:p>
        </w:tc>
        <w:tc>
          <w:tcPr>
            <w:tcW w:w="1417" w:type="dxa"/>
            <w:vAlign w:val="center"/>
          </w:tcPr>
          <w:p w:rsidR="008D217E" w:rsidRPr="008D217E" w:rsidRDefault="008D217E" w:rsidP="00DA54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217E">
              <w:rPr>
                <w:rFonts w:ascii="Times New Roman" w:hAnsi="Times New Roman"/>
                <w:sz w:val="20"/>
                <w:szCs w:val="20"/>
              </w:rPr>
              <w:t>192 923,0</w:t>
            </w:r>
          </w:p>
        </w:tc>
      </w:tr>
      <w:tr w:rsidR="00AA2C0D" w:rsidRPr="00D033AA" w:rsidTr="008D217E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AA2C0D" w:rsidRDefault="00AA2C0D" w:rsidP="00AA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2C0D">
              <w:rPr>
                <w:rFonts w:ascii="Times New Roman" w:hAnsi="Times New Roman"/>
                <w:b/>
                <w:sz w:val="20"/>
                <w:szCs w:val="20"/>
              </w:rPr>
              <w:t>Мероприятие</w:t>
            </w:r>
            <w:r w:rsidRPr="00AA2C0D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AA2C0D">
              <w:rPr>
                <w:rFonts w:ascii="Times New Roman" w:hAnsi="Times New Roman"/>
                <w:b/>
                <w:sz w:val="20"/>
                <w:szCs w:val="20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учреждениям»», всего, в том числе: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AA2C0D" w:rsidRDefault="00AA2C0D" w:rsidP="00AA2C0D">
            <w:pPr>
              <w:rPr>
                <w:rFonts w:ascii="Times New Roman" w:hAnsi="Times New Roman"/>
                <w:sz w:val="20"/>
                <w:szCs w:val="20"/>
              </w:rPr>
            </w:pPr>
            <w:r w:rsidRPr="00AA2C0D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AA2C0D" w:rsidRPr="00AA2C0D" w:rsidRDefault="00AA2C0D" w:rsidP="008D77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C0D">
              <w:rPr>
                <w:rFonts w:ascii="Times New Roman" w:hAnsi="Times New Roman"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C0D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C0D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C0D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C0D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C0D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AA2C0D" w:rsidRDefault="00AA2C0D" w:rsidP="00AA2C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2C0D" w:rsidRPr="00AA2C0D" w:rsidRDefault="00AA2C0D" w:rsidP="00DA54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C0D">
              <w:rPr>
                <w:rFonts w:ascii="Times New Roman" w:hAnsi="Times New Roman"/>
                <w:sz w:val="20"/>
                <w:szCs w:val="20"/>
              </w:rPr>
              <w:t>225,0</w:t>
            </w:r>
          </w:p>
        </w:tc>
      </w:tr>
      <w:tr w:rsidR="00AA2C0D" w:rsidRPr="00D033AA" w:rsidTr="008D217E">
        <w:trPr>
          <w:trHeight w:val="33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5F79E5" w:rsidRDefault="00AA2C0D" w:rsidP="00AA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874 1103 0640123010 600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AA2C0D" w:rsidRDefault="00AA2C0D" w:rsidP="00AA2C0D">
            <w:pPr>
              <w:rPr>
                <w:rFonts w:ascii="Times New Roman" w:hAnsi="Times New Roman"/>
                <w:sz w:val="20"/>
                <w:szCs w:val="20"/>
              </w:rPr>
            </w:pPr>
            <w:r w:rsidRPr="00AA2C0D">
              <w:rPr>
                <w:rFonts w:ascii="Times New Roman" w:hAnsi="Times New Roman"/>
                <w:sz w:val="20"/>
                <w:szCs w:val="20"/>
              </w:rPr>
              <w:t xml:space="preserve">    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AA2C0D" w:rsidRDefault="00AA2C0D" w:rsidP="00DA54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2C0D">
              <w:rPr>
                <w:rFonts w:ascii="Times New Roman" w:hAnsi="Times New Roman"/>
                <w:sz w:val="20"/>
                <w:szCs w:val="20"/>
              </w:rPr>
              <w:t>225,0</w:t>
            </w:r>
          </w:p>
        </w:tc>
      </w:tr>
      <w:tr w:rsidR="00AA2C0D" w:rsidRPr="00D033AA" w:rsidTr="008D217E">
        <w:trPr>
          <w:trHeight w:val="256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AA2C0D" w:rsidRPr="00D033AA" w:rsidTr="008D217E">
        <w:trPr>
          <w:trHeight w:val="19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C0D" w:rsidRPr="00D81AC0" w:rsidRDefault="00AA2C0D" w:rsidP="00AA2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199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D6E37" w:rsidRDefault="007D6E37" w:rsidP="00CA7A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Приложение № 6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к паспорту комплекса процессных мероприятий «Мероприятия по осуществлению спортивной подготовки»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План реализации комплекса процессных мероприятий 1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6"/>
        <w:gridCol w:w="6897"/>
        <w:gridCol w:w="2246"/>
        <w:gridCol w:w="3775"/>
        <w:gridCol w:w="2426"/>
      </w:tblGrid>
      <w:tr w:rsidR="00D81AC0" w:rsidRPr="00D81AC0" w:rsidTr="00D81AC0">
        <w:tc>
          <w:tcPr>
            <w:tcW w:w="81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689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Задача, мероприятие (результат) / контрольная точка</w:t>
            </w:r>
          </w:p>
        </w:tc>
        <w:tc>
          <w:tcPr>
            <w:tcW w:w="224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Дата наступления контрольной точки (день, месяц)</w:t>
            </w:r>
          </w:p>
        </w:tc>
        <w:tc>
          <w:tcPr>
            <w:tcW w:w="377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242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Вид подтверждающего документа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344" w:type="dxa"/>
            <w:gridSpan w:val="4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Задача 1 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«Обеспечена деятельность подведомственных учреждений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управления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 xml:space="preserve">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«Обеспечена деятельность подведомственных учреждений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управления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 xml:space="preserve">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спорта» в 2025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20.01.2025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Муниципальное задание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20.01.2025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Отчет о выполнении муниципального задания на оказание муниципальных услуг </w:t>
            </w:r>
            <w:r w:rsidRPr="00D81AC0">
              <w:rPr>
                <w:rFonts w:ascii="Times New Roman" w:hAnsi="Times New Roman" w:cs="Times New Roman"/>
              </w:rPr>
              <w:lastRenderedPageBreak/>
              <w:t>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lastRenderedPageBreak/>
              <w:t>1.1.1.4.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«Обеспечена деятельность подведомственных учреждений управления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спорта» в 2026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1.1.2.1.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Муниципальное задание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1.1.2.2.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1.1.2.3.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«Обеспечена деятельность подведомственных учреждений управления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спорта» в 2027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1.1.3.1.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20.01.2027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Муниципальное задание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1.1.3.2.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Контрольная точка «Соглашение о порядке и условиях предоставления </w:t>
            </w:r>
            <w:r w:rsidRPr="00D81AC0">
              <w:rPr>
                <w:rFonts w:ascii="Times New Roman" w:hAnsi="Times New Roman" w:cs="Times New Roman"/>
              </w:rPr>
              <w:lastRenderedPageBreak/>
              <w:t>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lastRenderedPageBreak/>
              <w:t>20.01.2027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</w:t>
            </w:r>
            <w:r w:rsidRPr="00D81AC0">
              <w:rPr>
                <w:rFonts w:ascii="Times New Roman" w:hAnsi="Times New Roman" w:cs="Times New Roman"/>
              </w:rPr>
              <w:lastRenderedPageBreak/>
              <w:t>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lastRenderedPageBreak/>
              <w:t xml:space="preserve">Соглашение о порядке и </w:t>
            </w:r>
            <w:r w:rsidRPr="00D81AC0">
              <w:rPr>
                <w:rFonts w:ascii="Times New Roman" w:hAnsi="Times New Roman" w:cs="Times New Roman"/>
              </w:rPr>
              <w:lastRenderedPageBreak/>
              <w:t>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lastRenderedPageBreak/>
              <w:t>1.1.3.3.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25.12.2027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1.1.3.4.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25.12.2027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</w:tbl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11199"/>
        <w:gridCol w:w="4961"/>
      </w:tblGrid>
      <w:tr w:rsidR="00D81AC0" w:rsidRPr="00D81AC0" w:rsidTr="00D81AC0">
        <w:trPr>
          <w:trHeight w:val="855"/>
        </w:trPr>
        <w:tc>
          <w:tcPr>
            <w:tcW w:w="111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5843E3">
            <w:pPr>
              <w:widowControl w:val="0"/>
              <w:spacing w:after="0" w:line="259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A7A84" w:rsidRDefault="00CA7A84" w:rsidP="00D81AC0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A7A84" w:rsidRDefault="00CA7A84" w:rsidP="00D81AC0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A7A84" w:rsidRDefault="00CA7A84" w:rsidP="00D81AC0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Приложение № 7</w:t>
            </w:r>
          </w:p>
          <w:p w:rsidR="00935E6F" w:rsidRPr="00D81AC0" w:rsidRDefault="00935E6F" w:rsidP="00D81AC0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 муниципальной программе</w:t>
            </w:r>
          </w:p>
          <w:p w:rsidR="00935E6F" w:rsidRPr="00D81AC0" w:rsidRDefault="00935E6F" w:rsidP="00D81AC0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«Развитие физической культуры и спорта</w:t>
            </w:r>
          </w:p>
          <w:p w:rsidR="00935E6F" w:rsidRPr="00D81AC0" w:rsidRDefault="00935E6F" w:rsidP="00D81AC0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Губкинском городском округе Белгородской области»</w:t>
            </w:r>
          </w:p>
        </w:tc>
      </w:tr>
    </w:tbl>
    <w:p w:rsidR="00F45DB1" w:rsidRPr="00D81AC0" w:rsidRDefault="00F45DB1" w:rsidP="00F45DB1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VI</w:t>
      </w: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Паспорт 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комплекса процессных мероприятий «Проведение физкультурно-массовых и спортивных мероприятий»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(далее - комплекс процессных мероприятий 2)</w:t>
      </w:r>
    </w:p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1. Общие положения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1482"/>
      </w:tblGrid>
      <w:tr w:rsidR="00D81AC0" w:rsidRPr="00D81AC0" w:rsidTr="00D81AC0">
        <w:tc>
          <w:tcPr>
            <w:tcW w:w="467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1148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округа, начальник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</w:t>
            </w:r>
          </w:p>
        </w:tc>
      </w:tr>
      <w:tr w:rsidR="00D81AC0" w:rsidRPr="00D81AC0" w:rsidTr="00D81AC0">
        <w:trPr>
          <w:trHeight w:val="209"/>
        </w:trPr>
        <w:tc>
          <w:tcPr>
            <w:tcW w:w="467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1148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2. Показатели комплекса процессных мероприятий 2</w:t>
      </w: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134"/>
        <w:gridCol w:w="1134"/>
        <w:gridCol w:w="1134"/>
        <w:gridCol w:w="992"/>
        <w:gridCol w:w="709"/>
        <w:gridCol w:w="709"/>
        <w:gridCol w:w="708"/>
        <w:gridCol w:w="709"/>
        <w:gridCol w:w="709"/>
        <w:gridCol w:w="709"/>
        <w:gridCol w:w="708"/>
        <w:gridCol w:w="1843"/>
      </w:tblGrid>
      <w:tr w:rsidR="00D81AC0" w:rsidRPr="00D81AC0" w:rsidTr="00D81AC0"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395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21" w:right="-108" w:firstLine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63" w:right="-1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8" w:history="1">
              <w:r w:rsidRPr="00D81AC0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firstLine="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395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843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93" w:type="dxa"/>
            <w:gridSpan w:val="13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«Организация событийных спортивных мероприятий на территории Губкинского городского округа»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9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Численность человек, принявших участие в физкультурно-массовых и спортивных мероприятиях, проводимых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управлением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культурой и спорта администрации Губкинского городского округа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Тыс. человек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13,3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21,0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23,0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25,0</w:t>
            </w:r>
          </w:p>
        </w:tc>
        <w:tc>
          <w:tcPr>
            <w:tcW w:w="1843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Помесячный план достижения показателей комплекса процессных мероприятий 2 в 2025 году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D81AC0" w:rsidRPr="00D81AC0" w:rsidTr="00D81AC0">
        <w:trPr>
          <w:trHeight w:val="425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678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21" w:right="-108" w:firstLine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993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63" w:right="-1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9" w:history="1">
              <w:r w:rsidRPr="00D81AC0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796" w:type="dxa"/>
            <w:gridSpan w:val="11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конец 2025 года</w:t>
            </w:r>
          </w:p>
        </w:tc>
      </w:tr>
      <w:tr w:rsidR="00D81AC0" w:rsidRPr="00D81AC0" w:rsidTr="00D81AC0">
        <w:trPr>
          <w:trHeight w:val="275"/>
        </w:trPr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ноя.</w:t>
            </w: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CA7A84" w:rsidRPr="00D81AC0" w:rsidTr="00D81AC0">
        <w:trPr>
          <w:trHeight w:val="133"/>
        </w:trPr>
        <w:tc>
          <w:tcPr>
            <w:tcW w:w="567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678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CA7A84" w:rsidRPr="00D81AC0" w:rsidTr="00D81AC0">
        <w:trPr>
          <w:trHeight w:val="133"/>
        </w:trPr>
        <w:tc>
          <w:tcPr>
            <w:tcW w:w="16160" w:type="dxa"/>
            <w:gridSpan w:val="16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«Организация событийных спортивных мероприятий на территории Губкинского городского округа»</w:t>
            </w:r>
          </w:p>
        </w:tc>
      </w:tr>
      <w:tr w:rsidR="00CA7A84" w:rsidRPr="00D81AC0" w:rsidTr="00D81AC0">
        <w:trPr>
          <w:trHeight w:val="133"/>
        </w:trPr>
        <w:tc>
          <w:tcPr>
            <w:tcW w:w="567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78" w:type="dxa"/>
            <w:vAlign w:val="center"/>
          </w:tcPr>
          <w:p w:rsidR="00CA7A84" w:rsidRPr="00D81AC0" w:rsidRDefault="00CA7A84" w:rsidP="00CA7A8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Численность человек, принявших участие в физкультурно-массовых и спортивных мероприятиях, проводимых управлением физической культурой и спорта администрации Губкинского городского округа</w:t>
            </w:r>
          </w:p>
        </w:tc>
        <w:tc>
          <w:tcPr>
            <w:tcW w:w="993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«КПМ»</w:t>
            </w:r>
          </w:p>
        </w:tc>
        <w:tc>
          <w:tcPr>
            <w:tcW w:w="1134" w:type="dxa"/>
            <w:vAlign w:val="center"/>
          </w:tcPr>
          <w:p w:rsidR="00CA7A84" w:rsidRPr="00D81AC0" w:rsidRDefault="00CA7A84" w:rsidP="00CA7A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Тыс. человек</w:t>
            </w:r>
          </w:p>
        </w:tc>
        <w:tc>
          <w:tcPr>
            <w:tcW w:w="708" w:type="dxa"/>
            <w:vAlign w:val="center"/>
          </w:tcPr>
          <w:p w:rsidR="00CA7A84" w:rsidRPr="00D81AC0" w:rsidRDefault="00CA7A84" w:rsidP="00CA7A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1,7</w:t>
            </w:r>
          </w:p>
        </w:tc>
        <w:tc>
          <w:tcPr>
            <w:tcW w:w="709" w:type="dxa"/>
            <w:vAlign w:val="center"/>
          </w:tcPr>
          <w:p w:rsidR="00CA7A84" w:rsidRPr="00D81AC0" w:rsidRDefault="00CA7A84" w:rsidP="00CA7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9" w:type="dxa"/>
            <w:vAlign w:val="center"/>
          </w:tcPr>
          <w:p w:rsidR="00CA7A84" w:rsidRPr="00D81AC0" w:rsidRDefault="00CA7A84" w:rsidP="00CA7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vAlign w:val="center"/>
          </w:tcPr>
          <w:p w:rsidR="00CA7A84" w:rsidRPr="00D81AC0" w:rsidRDefault="00CA7A84" w:rsidP="00CA7A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708" w:type="dxa"/>
            <w:vAlign w:val="center"/>
          </w:tcPr>
          <w:p w:rsidR="00CA7A84" w:rsidRPr="00D81AC0" w:rsidRDefault="00CA7A84" w:rsidP="00CA7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709" w:type="dxa"/>
            <w:vAlign w:val="center"/>
          </w:tcPr>
          <w:p w:rsidR="00CA7A84" w:rsidRPr="00D81AC0" w:rsidRDefault="00CA7A84" w:rsidP="00CA7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709" w:type="dxa"/>
            <w:vAlign w:val="center"/>
          </w:tcPr>
          <w:p w:rsidR="00CA7A84" w:rsidRPr="00D81AC0" w:rsidRDefault="00CA7A84" w:rsidP="00CA7A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9,1</w:t>
            </w:r>
          </w:p>
        </w:tc>
        <w:tc>
          <w:tcPr>
            <w:tcW w:w="709" w:type="dxa"/>
            <w:vAlign w:val="center"/>
          </w:tcPr>
          <w:p w:rsidR="00CA7A84" w:rsidRPr="00D81AC0" w:rsidRDefault="00CA7A84" w:rsidP="00CA7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708" w:type="dxa"/>
            <w:vAlign w:val="center"/>
          </w:tcPr>
          <w:p w:rsidR="00CA7A84" w:rsidRPr="00D81AC0" w:rsidRDefault="00CA7A84" w:rsidP="00CA7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709" w:type="dxa"/>
            <w:vAlign w:val="center"/>
          </w:tcPr>
          <w:p w:rsidR="00CA7A84" w:rsidRPr="00D81AC0" w:rsidRDefault="00CA7A84" w:rsidP="00CA7A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14,6</w:t>
            </w:r>
          </w:p>
        </w:tc>
        <w:tc>
          <w:tcPr>
            <w:tcW w:w="709" w:type="dxa"/>
            <w:vAlign w:val="center"/>
          </w:tcPr>
          <w:p w:rsidR="00CA7A84" w:rsidRPr="00D81AC0" w:rsidRDefault="00CA7A84" w:rsidP="00CA7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vAlign w:val="center"/>
          </w:tcPr>
          <w:p w:rsidR="00CA7A84" w:rsidRPr="00D81AC0" w:rsidRDefault="00CA7A84" w:rsidP="00CA7A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16,5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4. Перечень мероприятий (результатов) комплекса процессных мероприятий 2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391"/>
        <w:gridCol w:w="1437"/>
        <w:gridCol w:w="1276"/>
        <w:gridCol w:w="1134"/>
        <w:gridCol w:w="992"/>
        <w:gridCol w:w="992"/>
        <w:gridCol w:w="992"/>
        <w:gridCol w:w="993"/>
        <w:gridCol w:w="992"/>
        <w:gridCol w:w="992"/>
        <w:gridCol w:w="992"/>
        <w:gridCol w:w="2410"/>
      </w:tblGrid>
      <w:tr w:rsidR="00D81AC0" w:rsidRPr="00D81AC0" w:rsidTr="00D81AC0"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п/п</w:t>
            </w:r>
          </w:p>
        </w:tc>
        <w:tc>
          <w:tcPr>
            <w:tcW w:w="239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3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 xml:space="preserve">Единица измерения (по </w:t>
            </w:r>
            <w:hyperlink r:id="rId40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 w:rsidRPr="00D81AC0">
                <w:rPr>
                  <w:rFonts w:ascii="Times New Roman" w:eastAsia="Times New Roman" w:hAnsi="Times New Roman"/>
                  <w:sz w:val="20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Базовое значение</w:t>
            </w:r>
          </w:p>
        </w:tc>
        <w:tc>
          <w:tcPr>
            <w:tcW w:w="5953" w:type="dxa"/>
            <w:gridSpan w:val="6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410" w:type="dxa"/>
            <w:vMerge w:val="restar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значение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2025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2026</w:t>
            </w:r>
          </w:p>
        </w:tc>
        <w:tc>
          <w:tcPr>
            <w:tcW w:w="993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2027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2028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2029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2030</w:t>
            </w:r>
          </w:p>
        </w:tc>
        <w:tc>
          <w:tcPr>
            <w:tcW w:w="2410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</w:t>
            </w:r>
          </w:p>
        </w:tc>
        <w:tc>
          <w:tcPr>
            <w:tcW w:w="23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</w:t>
            </w:r>
          </w:p>
        </w:tc>
        <w:tc>
          <w:tcPr>
            <w:tcW w:w="143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9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10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11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12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13</w:t>
            </w:r>
          </w:p>
        </w:tc>
        <w:tc>
          <w:tcPr>
            <w:tcW w:w="2410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14</w:t>
            </w:r>
          </w:p>
        </w:tc>
      </w:tr>
      <w:tr w:rsidR="00D81AC0" w:rsidRPr="00D81AC0" w:rsidTr="00D81AC0">
        <w:tc>
          <w:tcPr>
            <w:tcW w:w="16160" w:type="dxa"/>
            <w:gridSpan w:val="13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«Организация событийных спортивных мероприятий на территории Губкинского городского округа»</w:t>
            </w:r>
          </w:p>
        </w:tc>
      </w:tr>
      <w:tr w:rsidR="00D81AC0" w:rsidRPr="00D81AC0" w:rsidTr="00D81AC0"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1.</w:t>
            </w:r>
          </w:p>
        </w:tc>
        <w:tc>
          <w:tcPr>
            <w:tcW w:w="2391" w:type="dxa"/>
          </w:tcPr>
          <w:p w:rsidR="00935E6F" w:rsidRPr="00D81AC0" w:rsidRDefault="00935E6F" w:rsidP="00D81AC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Организовано проведение событийных спортивных мероприятий на территории Губкинского городского округа</w:t>
            </w:r>
          </w:p>
        </w:tc>
        <w:tc>
          <w:tcPr>
            <w:tcW w:w="143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Приобретение товаров, работ, услуг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highlight w:val="white"/>
              </w:rPr>
              <w:t>Единица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169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177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189</w:t>
            </w:r>
          </w:p>
        </w:tc>
        <w:tc>
          <w:tcPr>
            <w:tcW w:w="2410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Численность человек, принявших участие в физкультурно-массовых и спортивных мероприятиях, проводимых управлением физической культурой и спорта администрации Губкинского городского округа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1.2.</w:t>
            </w:r>
          </w:p>
        </w:tc>
        <w:tc>
          <w:tcPr>
            <w:tcW w:w="15593" w:type="dxa"/>
            <w:gridSpan w:val="12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Управлением </w:t>
            </w: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физической культуры и спорта администрации Губкинского городского округа проведены мероприятия физкультурно-массовой и спортивной направленности для популяризации физической культуры и спорта среди всех групп населения Губкинского городского округа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5. Финансовое обеспечение комплекса процессных мероприятий 2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2310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3544"/>
        <w:gridCol w:w="851"/>
        <w:gridCol w:w="850"/>
        <w:gridCol w:w="851"/>
        <w:gridCol w:w="850"/>
        <w:gridCol w:w="851"/>
        <w:gridCol w:w="850"/>
        <w:gridCol w:w="1134"/>
        <w:gridCol w:w="992"/>
        <w:gridCol w:w="992"/>
        <w:gridCol w:w="992"/>
        <w:gridCol w:w="992"/>
        <w:gridCol w:w="992"/>
        <w:gridCol w:w="992"/>
        <w:gridCol w:w="992"/>
      </w:tblGrid>
      <w:tr w:rsidR="00D81AC0" w:rsidRPr="00D81AC0" w:rsidTr="006358EC">
        <w:trPr>
          <w:gridAfter w:val="7"/>
          <w:wAfter w:w="6944" w:type="dxa"/>
        </w:trPr>
        <w:tc>
          <w:tcPr>
            <w:tcW w:w="6379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3544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237" w:type="dxa"/>
            <w:gridSpan w:val="7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</w:rPr>
              <w:t>Объем финансового обеспечения по годам, тыс. рублей</w:t>
            </w:r>
          </w:p>
        </w:tc>
      </w:tr>
      <w:tr w:rsidR="00D81AC0" w:rsidRPr="00D81AC0" w:rsidTr="006358EC">
        <w:trPr>
          <w:gridAfter w:val="7"/>
          <w:wAfter w:w="6944" w:type="dxa"/>
        </w:trPr>
        <w:tc>
          <w:tcPr>
            <w:tcW w:w="6379" w:type="dxa"/>
            <w:vMerge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2028 год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2029 год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2030 год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81AC0" w:rsidRPr="00D81AC0" w:rsidTr="006358EC">
        <w:trPr>
          <w:gridAfter w:val="7"/>
          <w:wAfter w:w="6944" w:type="dxa"/>
        </w:trPr>
        <w:tc>
          <w:tcPr>
            <w:tcW w:w="637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D81AC0" w:rsidRPr="00D81AC0" w:rsidTr="006358EC">
        <w:trPr>
          <w:gridAfter w:val="7"/>
          <w:wAfter w:w="6944" w:type="dxa"/>
        </w:trPr>
        <w:tc>
          <w:tcPr>
            <w:tcW w:w="637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«Проведение физкультурно- массовых и спортивных мероприятий» (всего), в том числе: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2 762,6</w:t>
            </w:r>
          </w:p>
        </w:tc>
        <w:tc>
          <w:tcPr>
            <w:tcW w:w="850" w:type="dxa"/>
          </w:tcPr>
          <w:p w:rsidR="00935E6F" w:rsidRPr="00D81AC0" w:rsidRDefault="00E536FB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1 054,0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E536FB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3 816,6</w:t>
            </w:r>
          </w:p>
        </w:tc>
      </w:tr>
      <w:tr w:rsidR="00D81AC0" w:rsidRPr="00D81AC0" w:rsidTr="006358EC">
        <w:trPr>
          <w:gridAfter w:val="7"/>
          <w:wAfter w:w="6944" w:type="dxa"/>
        </w:trPr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  <w:tc>
          <w:tcPr>
            <w:tcW w:w="850" w:type="dxa"/>
          </w:tcPr>
          <w:p w:rsidR="00935E6F" w:rsidRPr="00D81AC0" w:rsidRDefault="00E536FB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1 054,0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E536FB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3 816,6</w:t>
            </w:r>
          </w:p>
        </w:tc>
      </w:tr>
      <w:tr w:rsidR="006358EC" w:rsidRPr="00D81AC0" w:rsidTr="006358EC">
        <w:tc>
          <w:tcPr>
            <w:tcW w:w="6379" w:type="dxa"/>
            <w:vAlign w:val="center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544" w:type="dxa"/>
            <w:vAlign w:val="center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6358EC" w:rsidRPr="00D81AC0" w:rsidTr="006358EC">
        <w:trPr>
          <w:gridAfter w:val="7"/>
          <w:wAfter w:w="6944" w:type="dxa"/>
        </w:trPr>
        <w:tc>
          <w:tcPr>
            <w:tcW w:w="6379" w:type="dxa"/>
          </w:tcPr>
          <w:p w:rsidR="006358EC" w:rsidRPr="00D81AC0" w:rsidRDefault="006358EC" w:rsidP="006358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4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358EC" w:rsidRPr="00D81AC0" w:rsidTr="006358EC">
        <w:trPr>
          <w:gridAfter w:val="7"/>
          <w:wAfter w:w="6944" w:type="dxa"/>
        </w:trPr>
        <w:tc>
          <w:tcPr>
            <w:tcW w:w="6379" w:type="dxa"/>
          </w:tcPr>
          <w:p w:rsidR="006358EC" w:rsidRPr="00D81AC0" w:rsidRDefault="006358EC" w:rsidP="006358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4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358EC" w:rsidRPr="00D81AC0" w:rsidTr="006358EC">
        <w:trPr>
          <w:gridAfter w:val="7"/>
          <w:wAfter w:w="6944" w:type="dxa"/>
        </w:trPr>
        <w:tc>
          <w:tcPr>
            <w:tcW w:w="6379" w:type="dxa"/>
          </w:tcPr>
          <w:p w:rsidR="006358EC" w:rsidRPr="00D81AC0" w:rsidRDefault="006358EC" w:rsidP="006358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354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358EC" w:rsidRPr="00D81AC0" w:rsidTr="006358EC">
        <w:trPr>
          <w:gridAfter w:val="7"/>
          <w:wAfter w:w="6944" w:type="dxa"/>
        </w:trPr>
        <w:tc>
          <w:tcPr>
            <w:tcW w:w="6379" w:type="dxa"/>
          </w:tcPr>
          <w:p w:rsidR="006358EC" w:rsidRPr="00D81AC0" w:rsidRDefault="006358EC" w:rsidP="006358E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Мероприятие (результат) «Мероприятия»», всего, в том числе:</w:t>
            </w:r>
          </w:p>
        </w:tc>
        <w:tc>
          <w:tcPr>
            <w:tcW w:w="354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1 054,0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3 816,6</w:t>
            </w:r>
          </w:p>
        </w:tc>
      </w:tr>
      <w:tr w:rsidR="006358EC" w:rsidRPr="00D81AC0" w:rsidTr="006358EC">
        <w:trPr>
          <w:gridAfter w:val="7"/>
          <w:wAfter w:w="6944" w:type="dxa"/>
        </w:trPr>
        <w:tc>
          <w:tcPr>
            <w:tcW w:w="6379" w:type="dxa"/>
          </w:tcPr>
          <w:p w:rsidR="006358EC" w:rsidRPr="00D81AC0" w:rsidRDefault="006358EC" w:rsidP="006358E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54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871 0703 0640229990 600</w:t>
            </w:r>
          </w:p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874 1102 0640229990 100</w:t>
            </w:r>
          </w:p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874 1102 0640229990 200</w:t>
            </w:r>
          </w:p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874 1103 0640229990 600</w:t>
            </w:r>
          </w:p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922-940 1102 064022990 200</w:t>
            </w:r>
          </w:p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1 054,0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3 816,6</w:t>
            </w:r>
          </w:p>
        </w:tc>
      </w:tr>
      <w:tr w:rsidR="006358EC" w:rsidRPr="00D81AC0" w:rsidTr="006358EC">
        <w:trPr>
          <w:gridAfter w:val="7"/>
          <w:wAfter w:w="6944" w:type="dxa"/>
        </w:trPr>
        <w:tc>
          <w:tcPr>
            <w:tcW w:w="6379" w:type="dxa"/>
          </w:tcPr>
          <w:p w:rsidR="006358EC" w:rsidRPr="00D81AC0" w:rsidRDefault="006358EC" w:rsidP="006358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4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358EC" w:rsidRPr="00D81AC0" w:rsidTr="006358EC">
        <w:trPr>
          <w:gridAfter w:val="7"/>
          <w:wAfter w:w="6944" w:type="dxa"/>
        </w:trPr>
        <w:tc>
          <w:tcPr>
            <w:tcW w:w="6379" w:type="dxa"/>
          </w:tcPr>
          <w:p w:rsidR="006358EC" w:rsidRPr="00D81AC0" w:rsidRDefault="006358EC" w:rsidP="006358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4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358EC" w:rsidRPr="00D81AC0" w:rsidTr="006358EC">
        <w:trPr>
          <w:gridAfter w:val="7"/>
          <w:wAfter w:w="6944" w:type="dxa"/>
        </w:trPr>
        <w:tc>
          <w:tcPr>
            <w:tcW w:w="6379" w:type="dxa"/>
          </w:tcPr>
          <w:p w:rsidR="006358EC" w:rsidRPr="00D81AC0" w:rsidRDefault="006358EC" w:rsidP="006358E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354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358EC" w:rsidRPr="00D81AC0" w:rsidTr="006358EC">
        <w:trPr>
          <w:gridAfter w:val="7"/>
          <w:wAfter w:w="6944" w:type="dxa"/>
        </w:trPr>
        <w:tc>
          <w:tcPr>
            <w:tcW w:w="6379" w:type="dxa"/>
            <w:vAlign w:val="center"/>
          </w:tcPr>
          <w:p w:rsidR="006358EC" w:rsidRPr="00D81AC0" w:rsidRDefault="006358EC" w:rsidP="006358E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Нераспределенный резерв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(бюджет Губкинского городского округа Белгородской области) </w:t>
            </w:r>
          </w:p>
        </w:tc>
        <w:tc>
          <w:tcPr>
            <w:tcW w:w="354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358EC" w:rsidRPr="00D81AC0" w:rsidRDefault="006358EC" w:rsidP="00635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11199"/>
        <w:gridCol w:w="4961"/>
      </w:tblGrid>
      <w:tr w:rsidR="00D81AC0" w:rsidRPr="00D81AC0" w:rsidTr="00D81AC0">
        <w:tc>
          <w:tcPr>
            <w:tcW w:w="111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D6E37" w:rsidRDefault="007D6E37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43E3" w:rsidRDefault="005843E3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Приложение № 8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к паспорту комплекса процессных мероприятий «Проведение физкультурно-массовых и спортивных мероприятий»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План реализации комплекса процессных мероприятий 2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6"/>
        <w:gridCol w:w="6897"/>
        <w:gridCol w:w="2246"/>
        <w:gridCol w:w="3775"/>
        <w:gridCol w:w="2426"/>
      </w:tblGrid>
      <w:tr w:rsidR="00D81AC0" w:rsidRPr="00D81AC0" w:rsidTr="00D81AC0">
        <w:tc>
          <w:tcPr>
            <w:tcW w:w="81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689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Задача, мероприятие (результат) / контрольная точка</w:t>
            </w:r>
          </w:p>
        </w:tc>
        <w:tc>
          <w:tcPr>
            <w:tcW w:w="224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Дата наступления контрольной точки (день, месяц)</w:t>
            </w:r>
          </w:p>
        </w:tc>
        <w:tc>
          <w:tcPr>
            <w:tcW w:w="377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242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Вид подтверждающего документа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344" w:type="dxa"/>
            <w:gridSpan w:val="4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Задача 1 «Организация событийных спортивных мероприятий на территории Белгородской области»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«Организовано проведение событийных спортивных мероприятий на территории Губкинского городского округа»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«Организовано проведение событийных спортивных мероприятий на территории Губкинского городского округа» в 2025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30.01.2025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05.02.2025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документ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08.02.2025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Платежное поручение, выписка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1.1.1.4.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«Проведено мероприятие»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Фотоотчет</w:t>
            </w:r>
          </w:p>
        </w:tc>
      </w:tr>
      <w:tr w:rsidR="00D81AC0" w:rsidRPr="00D81AC0" w:rsidTr="00D81AC0">
        <w:trPr>
          <w:trHeight w:val="479"/>
        </w:trPr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«Организовано проведение событийных спортивных мероприятий на территории Губкинского городского округа» в 2026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1.2.1.1.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МКУ «Центр бухгалтерского учета обслуживания учреждений сферы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План-график закупок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lastRenderedPageBreak/>
              <w:t>1.2.1.2.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30.01.2026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Муниципальный 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контракт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1.2.1.3.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05.02.2026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документ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1.2.1.4.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08.02.2026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Платежное поручение, выписка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1.2.1.5.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«Проведено мероприятие»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Фотоотчет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«Организовано проведение событийных спортивных мероприятий на территории Губкинского городского округа» в 2027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1.3.1.1.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20.09.2026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План-график закупок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1.3.1.2.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30.01.2027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Муниципальный 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контракт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1.3.1.3.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05.02.2027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документ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1.3.1.4.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08.02.2027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Платежное поручение, выписка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1.3.1.5.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«Проведено мероприятие»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Фотоотчет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53746" w:rsidRPr="00853746" w:rsidRDefault="00853746" w:rsidP="00853746">
      <w:pPr>
        <w:spacing w:after="0"/>
        <w:rPr>
          <w:vanish/>
        </w:rPr>
      </w:pPr>
    </w:p>
    <w:tbl>
      <w:tblPr>
        <w:tblpPr w:leftFromText="180" w:rightFromText="180" w:vertAnchor="text" w:tblpY="-585"/>
        <w:tblW w:w="15482" w:type="dxa"/>
        <w:tblLook w:val="04A0" w:firstRow="1" w:lastRow="0" w:firstColumn="1" w:lastColumn="0" w:noHBand="0" w:noVBand="1"/>
      </w:tblPr>
      <w:tblGrid>
        <w:gridCol w:w="10598"/>
        <w:gridCol w:w="4884"/>
      </w:tblGrid>
      <w:tr w:rsidR="007D6E37" w:rsidRPr="00D81AC0" w:rsidTr="009B6B5A">
        <w:trPr>
          <w:trHeight w:val="763"/>
        </w:trPr>
        <w:tc>
          <w:tcPr>
            <w:tcW w:w="10598" w:type="dxa"/>
          </w:tcPr>
          <w:p w:rsidR="007D6E37" w:rsidRPr="00D81AC0" w:rsidRDefault="007D6E37" w:rsidP="007D6E3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4884" w:type="dxa"/>
          </w:tcPr>
          <w:p w:rsidR="007D6E37" w:rsidRPr="00D81AC0" w:rsidRDefault="007D6E37" w:rsidP="007D6E37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Приложение № 9</w:t>
            </w:r>
          </w:p>
          <w:p w:rsidR="007D6E37" w:rsidRPr="00D81AC0" w:rsidRDefault="007D6E37" w:rsidP="007D6E3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 муниципальной программе</w:t>
            </w:r>
          </w:p>
          <w:p w:rsidR="007D6E37" w:rsidRPr="00D81AC0" w:rsidRDefault="007D6E37" w:rsidP="007D6E3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«Развитие физической культуры и спорта</w:t>
            </w:r>
          </w:p>
          <w:p w:rsidR="00750431" w:rsidRDefault="007D6E37" w:rsidP="007D6E3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 Губкинском городском </w:t>
            </w:r>
          </w:p>
          <w:p w:rsidR="007D6E37" w:rsidRPr="00D81AC0" w:rsidRDefault="007D6E37" w:rsidP="007D6E3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округе Белгородской области»</w:t>
            </w:r>
          </w:p>
        </w:tc>
      </w:tr>
    </w:tbl>
    <w:p w:rsidR="009B6B5A" w:rsidRPr="00B50429" w:rsidRDefault="009B6B5A" w:rsidP="009B6B5A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VII</w:t>
      </w: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Паспорт 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комплекса процессных мероприятий «Обеспечение реализации муниципальной программы»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(далее - комплекс процессных мероприятий 3)</w:t>
      </w:r>
    </w:p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1. Общие положения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1482"/>
      </w:tblGrid>
      <w:tr w:rsidR="00D81AC0" w:rsidRPr="00D81AC0" w:rsidTr="00D81AC0">
        <w:tc>
          <w:tcPr>
            <w:tcW w:w="467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1148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округа, начальник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</w:t>
            </w:r>
          </w:p>
        </w:tc>
      </w:tr>
      <w:tr w:rsidR="00D81AC0" w:rsidRPr="00D81AC0" w:rsidTr="00D81AC0">
        <w:trPr>
          <w:trHeight w:val="233"/>
        </w:trPr>
        <w:tc>
          <w:tcPr>
            <w:tcW w:w="467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1148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2. Показатели комплекса процессных мероприятий 3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134"/>
        <w:gridCol w:w="1134"/>
        <w:gridCol w:w="1134"/>
        <w:gridCol w:w="992"/>
        <w:gridCol w:w="709"/>
        <w:gridCol w:w="709"/>
        <w:gridCol w:w="708"/>
        <w:gridCol w:w="709"/>
        <w:gridCol w:w="709"/>
        <w:gridCol w:w="709"/>
        <w:gridCol w:w="708"/>
        <w:gridCol w:w="1843"/>
      </w:tblGrid>
      <w:tr w:rsidR="00D81AC0" w:rsidRPr="00D81AC0" w:rsidTr="00D81AC0"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№</w:t>
            </w:r>
          </w:p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395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41" w:history="1">
              <w:r w:rsidRPr="00D81AC0">
                <w:rPr>
                  <w:rFonts w:ascii="Times New Roman" w:hAnsi="Times New Roman" w:cs="Times New Roman"/>
                </w:rPr>
                <w:t>ОКЕИ</w:t>
              </w:r>
            </w:hyperlink>
            <w:r w:rsidRPr="00D81A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vAlign w:val="center"/>
          </w:tcPr>
          <w:p w:rsidR="00935E6F" w:rsidRPr="00D81AC0" w:rsidRDefault="00935E6F" w:rsidP="00D81AC0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395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843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93" w:type="dxa"/>
            <w:gridSpan w:val="13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</w:t>
            </w: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функций органов власти местного самоуправления»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95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достижения показателей муниципальной программы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1843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3. Помесячный план достижения показателей комплекса процессных мероприятий 3 в 2025 году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D81AC0" w:rsidRPr="00D81AC0" w:rsidTr="00D81AC0">
        <w:trPr>
          <w:trHeight w:val="425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№</w:t>
            </w:r>
          </w:p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67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42" w:history="1">
              <w:r w:rsidRPr="00D81AC0">
                <w:rPr>
                  <w:rFonts w:ascii="Times New Roman" w:hAnsi="Times New Roman" w:cs="Times New Roman"/>
                </w:rPr>
                <w:t>ОКЕИ</w:t>
              </w:r>
            </w:hyperlink>
            <w:r w:rsidRPr="00D81A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796" w:type="dxa"/>
            <w:gridSpan w:val="11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D81AC0" w:rsidRPr="00D81AC0" w:rsidTr="00D81AC0">
        <w:trPr>
          <w:trHeight w:val="275"/>
        </w:trPr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ноя.</w:t>
            </w: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81AC0" w:rsidRPr="00D81AC0" w:rsidTr="00D81AC0">
        <w:trPr>
          <w:trHeight w:val="133"/>
        </w:trPr>
        <w:tc>
          <w:tcPr>
            <w:tcW w:w="16160" w:type="dxa"/>
            <w:gridSpan w:val="16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</w:t>
            </w: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функций органов власти местного самоуправления»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78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достижения показателей муниципальной программы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</w:p>
        </w:tc>
      </w:tr>
    </w:tbl>
    <w:p w:rsidR="009B6B5A" w:rsidRDefault="009B6B5A" w:rsidP="00750431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5E6F" w:rsidRPr="00D81AC0" w:rsidRDefault="00935E6F" w:rsidP="00750431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4. Перечень мероприятий (результатов) комплекса процессных мероприятий 3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384"/>
        <w:gridCol w:w="1554"/>
        <w:gridCol w:w="1275"/>
        <w:gridCol w:w="1133"/>
        <w:gridCol w:w="988"/>
        <w:gridCol w:w="988"/>
        <w:gridCol w:w="988"/>
        <w:gridCol w:w="989"/>
        <w:gridCol w:w="988"/>
        <w:gridCol w:w="988"/>
        <w:gridCol w:w="988"/>
        <w:gridCol w:w="2402"/>
      </w:tblGrid>
      <w:tr w:rsidR="00D81AC0" w:rsidRPr="00D81AC0" w:rsidTr="00D81AC0"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п/п</w:t>
            </w:r>
          </w:p>
        </w:tc>
        <w:tc>
          <w:tcPr>
            <w:tcW w:w="2390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5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 xml:space="preserve">Единица измерения (по </w:t>
            </w:r>
            <w:hyperlink r:id="rId43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 w:rsidRPr="00D81AC0">
                <w:rPr>
                  <w:rFonts w:ascii="Times New Roman" w:eastAsia="Times New Roman" w:hAnsi="Times New Roman"/>
                  <w:sz w:val="20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)</w:t>
            </w:r>
          </w:p>
        </w:tc>
        <w:tc>
          <w:tcPr>
            <w:tcW w:w="2125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Базовое значение</w:t>
            </w:r>
          </w:p>
        </w:tc>
        <w:tc>
          <w:tcPr>
            <w:tcW w:w="5947" w:type="dxa"/>
            <w:gridSpan w:val="6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409" w:type="dxa"/>
            <w:vMerge w:val="restar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0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значение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год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2025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2026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2027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2028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2029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2030</w:t>
            </w:r>
          </w:p>
        </w:tc>
        <w:tc>
          <w:tcPr>
            <w:tcW w:w="2409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</w:t>
            </w:r>
          </w:p>
        </w:tc>
        <w:tc>
          <w:tcPr>
            <w:tcW w:w="2390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</w:t>
            </w:r>
          </w:p>
        </w:tc>
        <w:tc>
          <w:tcPr>
            <w:tcW w:w="155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6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7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8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10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11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12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13</w:t>
            </w:r>
          </w:p>
        </w:tc>
        <w:tc>
          <w:tcPr>
            <w:tcW w:w="24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14</w:t>
            </w:r>
          </w:p>
        </w:tc>
      </w:tr>
      <w:tr w:rsidR="00D81AC0" w:rsidRPr="00D81AC0" w:rsidTr="00D81AC0">
        <w:tc>
          <w:tcPr>
            <w:tcW w:w="16268" w:type="dxa"/>
            <w:gridSpan w:val="13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Задача 1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«Исполнение функций органов власти местного самоуправления»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1.1.</w:t>
            </w:r>
          </w:p>
        </w:tc>
        <w:tc>
          <w:tcPr>
            <w:tcW w:w="2390" w:type="dxa"/>
            <w:vAlign w:val="center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Обеспечена деятельность органов местного самоуправления</w:t>
            </w:r>
          </w:p>
        </w:tc>
        <w:tc>
          <w:tcPr>
            <w:tcW w:w="1554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3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2023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4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4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4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4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4</w:t>
            </w:r>
          </w:p>
        </w:tc>
        <w:tc>
          <w:tcPr>
            <w:tcW w:w="24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Уровень достижения показателей муниципальной программы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1.2.</w:t>
            </w:r>
          </w:p>
        </w:tc>
        <w:tc>
          <w:tcPr>
            <w:tcW w:w="15701" w:type="dxa"/>
            <w:gridSpan w:val="12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финансирования содержания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 в части осуществления выплат по оплате труда сотрудников, компенсации командировочных расходов и прочих расходов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5. Финансовое обеспечение комплекса процессных мероприятий 3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3544"/>
        <w:gridCol w:w="851"/>
        <w:gridCol w:w="850"/>
        <w:gridCol w:w="851"/>
        <w:gridCol w:w="850"/>
        <w:gridCol w:w="851"/>
        <w:gridCol w:w="850"/>
        <w:gridCol w:w="1134"/>
      </w:tblGrid>
      <w:tr w:rsidR="00D81AC0" w:rsidRPr="00D81AC0" w:rsidTr="00D81AC0">
        <w:tc>
          <w:tcPr>
            <w:tcW w:w="6379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3544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237" w:type="dxa"/>
            <w:gridSpan w:val="7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</w:rPr>
              <w:t>Объем финансового обеспечения по годам, тыс. рублей</w:t>
            </w:r>
          </w:p>
        </w:tc>
      </w:tr>
      <w:tr w:rsidR="00D81AC0" w:rsidRPr="00D81AC0" w:rsidTr="00D81AC0">
        <w:tc>
          <w:tcPr>
            <w:tcW w:w="6379" w:type="dxa"/>
            <w:vMerge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2028 год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2029 год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2030 год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0F2FC9" w:rsidRPr="00D81AC0" w:rsidTr="00D81AC0">
        <w:tc>
          <w:tcPr>
            <w:tcW w:w="6379" w:type="dxa"/>
            <w:vAlign w:val="center"/>
          </w:tcPr>
          <w:p w:rsidR="000F2FC9" w:rsidRPr="00D81AC0" w:rsidRDefault="000F2FC9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 «Обеспечение реализации муниципальной программы» (всего), в том числе:</w:t>
            </w:r>
          </w:p>
        </w:tc>
        <w:tc>
          <w:tcPr>
            <w:tcW w:w="3544" w:type="dxa"/>
          </w:tcPr>
          <w:p w:rsidR="000F2FC9" w:rsidRPr="00D81AC0" w:rsidRDefault="000F2FC9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2FC9" w:rsidRPr="00D81AC0" w:rsidRDefault="000F2FC9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6 810,8</w:t>
            </w:r>
          </w:p>
        </w:tc>
        <w:tc>
          <w:tcPr>
            <w:tcW w:w="850" w:type="dxa"/>
          </w:tcPr>
          <w:p w:rsidR="000F2FC9" w:rsidRPr="000F2FC9" w:rsidRDefault="000F2FC9" w:rsidP="00D57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FC9">
              <w:rPr>
                <w:rFonts w:ascii="Times New Roman" w:hAnsi="Times New Roman"/>
                <w:b/>
                <w:sz w:val="20"/>
                <w:szCs w:val="20"/>
              </w:rPr>
              <w:t>4085,0</w:t>
            </w:r>
          </w:p>
        </w:tc>
        <w:tc>
          <w:tcPr>
            <w:tcW w:w="851" w:type="dxa"/>
          </w:tcPr>
          <w:p w:rsidR="000F2FC9" w:rsidRPr="000F2FC9" w:rsidRDefault="000F2FC9" w:rsidP="00D57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FC9">
              <w:rPr>
                <w:rFonts w:ascii="Times New Roman" w:hAnsi="Times New Roman"/>
                <w:b/>
                <w:sz w:val="20"/>
                <w:szCs w:val="20"/>
              </w:rPr>
              <w:t>5 975,0</w:t>
            </w:r>
          </w:p>
        </w:tc>
        <w:tc>
          <w:tcPr>
            <w:tcW w:w="850" w:type="dxa"/>
          </w:tcPr>
          <w:p w:rsidR="000F2FC9" w:rsidRPr="000F2FC9" w:rsidRDefault="000F2FC9" w:rsidP="00D57CAC">
            <w:pPr>
              <w:rPr>
                <w:b/>
              </w:rPr>
            </w:pPr>
            <w:r w:rsidRPr="000F2FC9">
              <w:rPr>
                <w:rFonts w:ascii="Times New Roman" w:hAnsi="Times New Roman"/>
                <w:b/>
                <w:sz w:val="20"/>
                <w:szCs w:val="20"/>
              </w:rPr>
              <w:t>6214,0</w:t>
            </w:r>
          </w:p>
        </w:tc>
        <w:tc>
          <w:tcPr>
            <w:tcW w:w="851" w:type="dxa"/>
          </w:tcPr>
          <w:p w:rsidR="000F2FC9" w:rsidRPr="000F2FC9" w:rsidRDefault="000F2FC9" w:rsidP="00D57CAC">
            <w:pPr>
              <w:rPr>
                <w:b/>
              </w:rPr>
            </w:pPr>
            <w:r w:rsidRPr="000F2FC9">
              <w:rPr>
                <w:rFonts w:ascii="Times New Roman" w:hAnsi="Times New Roman"/>
                <w:b/>
                <w:sz w:val="20"/>
                <w:szCs w:val="20"/>
              </w:rPr>
              <w:t>6214,0</w:t>
            </w:r>
          </w:p>
        </w:tc>
        <w:tc>
          <w:tcPr>
            <w:tcW w:w="850" w:type="dxa"/>
          </w:tcPr>
          <w:p w:rsidR="000F2FC9" w:rsidRPr="000F2FC9" w:rsidRDefault="000F2FC9" w:rsidP="00D57CAC">
            <w:pPr>
              <w:rPr>
                <w:b/>
              </w:rPr>
            </w:pPr>
            <w:r w:rsidRPr="000F2FC9">
              <w:rPr>
                <w:rFonts w:ascii="Times New Roman" w:hAnsi="Times New Roman"/>
                <w:b/>
                <w:sz w:val="20"/>
                <w:szCs w:val="20"/>
              </w:rPr>
              <w:t>6214,0</w:t>
            </w:r>
          </w:p>
        </w:tc>
        <w:tc>
          <w:tcPr>
            <w:tcW w:w="1134" w:type="dxa"/>
          </w:tcPr>
          <w:p w:rsidR="000F2FC9" w:rsidRPr="000F2FC9" w:rsidRDefault="000F2FC9" w:rsidP="00D57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FC9">
              <w:rPr>
                <w:rFonts w:ascii="Times New Roman" w:hAnsi="Times New Roman"/>
                <w:b/>
                <w:sz w:val="20"/>
                <w:szCs w:val="20"/>
              </w:rPr>
              <w:t>35 512,8</w:t>
            </w:r>
          </w:p>
        </w:tc>
      </w:tr>
      <w:tr w:rsidR="000F2FC9" w:rsidRPr="00D81AC0" w:rsidTr="00D81AC0">
        <w:tc>
          <w:tcPr>
            <w:tcW w:w="6379" w:type="dxa"/>
          </w:tcPr>
          <w:p w:rsidR="000F2FC9" w:rsidRPr="00D81AC0" w:rsidRDefault="000F2FC9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544" w:type="dxa"/>
          </w:tcPr>
          <w:p w:rsidR="000F2FC9" w:rsidRPr="00D81AC0" w:rsidRDefault="000F2FC9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2FC9" w:rsidRPr="00D81AC0" w:rsidRDefault="000F2FC9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6 810,8</w:t>
            </w:r>
          </w:p>
        </w:tc>
        <w:tc>
          <w:tcPr>
            <w:tcW w:w="850" w:type="dxa"/>
          </w:tcPr>
          <w:p w:rsidR="000F2FC9" w:rsidRPr="00D81AC0" w:rsidRDefault="000F2FC9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4085,0</w:t>
            </w:r>
          </w:p>
        </w:tc>
        <w:tc>
          <w:tcPr>
            <w:tcW w:w="851" w:type="dxa"/>
          </w:tcPr>
          <w:p w:rsidR="000F2FC9" w:rsidRPr="00D81AC0" w:rsidRDefault="000F2FC9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50" w:type="dxa"/>
          </w:tcPr>
          <w:p w:rsidR="000F2FC9" w:rsidRPr="00D81AC0" w:rsidRDefault="000F2FC9" w:rsidP="00D81AC0">
            <w:r>
              <w:rPr>
                <w:rFonts w:ascii="Times New Roman" w:hAnsi="Times New Roman"/>
                <w:sz w:val="20"/>
                <w:szCs w:val="20"/>
              </w:rPr>
              <w:t>6214,0</w:t>
            </w:r>
          </w:p>
        </w:tc>
        <w:tc>
          <w:tcPr>
            <w:tcW w:w="851" w:type="dxa"/>
          </w:tcPr>
          <w:p w:rsidR="000F2FC9" w:rsidRDefault="000F2FC9">
            <w:r w:rsidRPr="00435C6A">
              <w:rPr>
                <w:rFonts w:ascii="Times New Roman" w:hAnsi="Times New Roman"/>
                <w:sz w:val="20"/>
                <w:szCs w:val="20"/>
              </w:rPr>
              <w:t>6214,0</w:t>
            </w:r>
          </w:p>
        </w:tc>
        <w:tc>
          <w:tcPr>
            <w:tcW w:w="850" w:type="dxa"/>
          </w:tcPr>
          <w:p w:rsidR="000F2FC9" w:rsidRDefault="000F2FC9">
            <w:r w:rsidRPr="00435C6A">
              <w:rPr>
                <w:rFonts w:ascii="Times New Roman" w:hAnsi="Times New Roman"/>
                <w:sz w:val="20"/>
                <w:szCs w:val="20"/>
              </w:rPr>
              <w:t>6214,0</w:t>
            </w:r>
          </w:p>
        </w:tc>
        <w:tc>
          <w:tcPr>
            <w:tcW w:w="1134" w:type="dxa"/>
          </w:tcPr>
          <w:p w:rsidR="000F2FC9" w:rsidRPr="00D81AC0" w:rsidRDefault="000F2FC9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35 512,8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0F2FC9" w:rsidRPr="00D81AC0" w:rsidTr="00D81AC0">
        <w:tc>
          <w:tcPr>
            <w:tcW w:w="6379" w:type="dxa"/>
          </w:tcPr>
          <w:p w:rsidR="000F2FC9" w:rsidRPr="00D81AC0" w:rsidRDefault="000F2FC9" w:rsidP="00D81AC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81AC0">
              <w:rPr>
                <w:rFonts w:ascii="Times New Roman" w:hAnsi="Times New Roman" w:cs="Times New Roman"/>
                <w:b/>
              </w:rPr>
              <w:t xml:space="preserve">Мероприятие (результат) «Обеспечение функций органов  </w:t>
            </w:r>
            <w:r>
              <w:rPr>
                <w:rFonts w:ascii="Times New Roman" w:hAnsi="Times New Roman" w:cs="Times New Roman"/>
                <w:b/>
              </w:rPr>
              <w:t xml:space="preserve">власти </w:t>
            </w:r>
            <w:r w:rsidRPr="00D81AC0">
              <w:rPr>
                <w:rFonts w:ascii="Times New Roman" w:hAnsi="Times New Roman" w:cs="Times New Roman"/>
                <w:b/>
              </w:rPr>
              <w:t>местного самоуправления» (всего), в том числе:</w:t>
            </w:r>
          </w:p>
        </w:tc>
        <w:tc>
          <w:tcPr>
            <w:tcW w:w="3544" w:type="dxa"/>
          </w:tcPr>
          <w:p w:rsidR="000F2FC9" w:rsidRPr="00D81AC0" w:rsidRDefault="000F2FC9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F2FC9" w:rsidRPr="00D81AC0" w:rsidRDefault="000F2FC9" w:rsidP="00D57C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6 810,8</w:t>
            </w:r>
          </w:p>
        </w:tc>
        <w:tc>
          <w:tcPr>
            <w:tcW w:w="850" w:type="dxa"/>
          </w:tcPr>
          <w:p w:rsidR="000F2FC9" w:rsidRPr="00D81AC0" w:rsidRDefault="000F2FC9" w:rsidP="00D57C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4085,0</w:t>
            </w:r>
          </w:p>
        </w:tc>
        <w:tc>
          <w:tcPr>
            <w:tcW w:w="851" w:type="dxa"/>
          </w:tcPr>
          <w:p w:rsidR="000F2FC9" w:rsidRPr="00D81AC0" w:rsidRDefault="000F2FC9" w:rsidP="00D57C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50" w:type="dxa"/>
          </w:tcPr>
          <w:p w:rsidR="000F2FC9" w:rsidRPr="00D81AC0" w:rsidRDefault="000F2FC9" w:rsidP="00D57CAC">
            <w:r>
              <w:rPr>
                <w:rFonts w:ascii="Times New Roman" w:hAnsi="Times New Roman"/>
                <w:sz w:val="20"/>
                <w:szCs w:val="20"/>
              </w:rPr>
              <w:t>6214,0</w:t>
            </w:r>
          </w:p>
        </w:tc>
        <w:tc>
          <w:tcPr>
            <w:tcW w:w="851" w:type="dxa"/>
          </w:tcPr>
          <w:p w:rsidR="000F2FC9" w:rsidRDefault="000F2FC9" w:rsidP="00D57CAC">
            <w:r w:rsidRPr="00435C6A">
              <w:rPr>
                <w:rFonts w:ascii="Times New Roman" w:hAnsi="Times New Roman"/>
                <w:sz w:val="20"/>
                <w:szCs w:val="20"/>
              </w:rPr>
              <w:t>6214,0</w:t>
            </w:r>
          </w:p>
        </w:tc>
        <w:tc>
          <w:tcPr>
            <w:tcW w:w="850" w:type="dxa"/>
          </w:tcPr>
          <w:p w:rsidR="000F2FC9" w:rsidRDefault="000F2FC9" w:rsidP="00D57CAC">
            <w:r w:rsidRPr="00435C6A">
              <w:rPr>
                <w:rFonts w:ascii="Times New Roman" w:hAnsi="Times New Roman"/>
                <w:sz w:val="20"/>
                <w:szCs w:val="20"/>
              </w:rPr>
              <w:t>6214,0</w:t>
            </w:r>
          </w:p>
        </w:tc>
        <w:tc>
          <w:tcPr>
            <w:tcW w:w="1134" w:type="dxa"/>
          </w:tcPr>
          <w:p w:rsidR="000F2FC9" w:rsidRPr="00D81AC0" w:rsidRDefault="000F2FC9" w:rsidP="00D57C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35 512,8</w:t>
            </w:r>
          </w:p>
        </w:tc>
      </w:tr>
      <w:tr w:rsidR="000F2FC9" w:rsidRPr="00D81AC0" w:rsidTr="00D81AC0">
        <w:tc>
          <w:tcPr>
            <w:tcW w:w="6379" w:type="dxa"/>
          </w:tcPr>
          <w:p w:rsidR="000F2FC9" w:rsidRPr="00D81AC0" w:rsidRDefault="000F2FC9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544" w:type="dxa"/>
          </w:tcPr>
          <w:p w:rsidR="000F2FC9" w:rsidRPr="00D81AC0" w:rsidRDefault="000F2FC9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874 1105 0640300190 100</w:t>
            </w:r>
          </w:p>
          <w:p w:rsidR="000F2FC9" w:rsidRPr="00D81AC0" w:rsidRDefault="000F2FC9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874 1105 0640300190 200</w:t>
            </w:r>
          </w:p>
        </w:tc>
        <w:tc>
          <w:tcPr>
            <w:tcW w:w="851" w:type="dxa"/>
          </w:tcPr>
          <w:p w:rsidR="000F2FC9" w:rsidRPr="00D81AC0" w:rsidRDefault="000F2FC9" w:rsidP="00D57C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6 810,8</w:t>
            </w:r>
          </w:p>
        </w:tc>
        <w:tc>
          <w:tcPr>
            <w:tcW w:w="850" w:type="dxa"/>
          </w:tcPr>
          <w:p w:rsidR="000F2FC9" w:rsidRPr="00D81AC0" w:rsidRDefault="000F2FC9" w:rsidP="00D57C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4085,0</w:t>
            </w:r>
          </w:p>
        </w:tc>
        <w:tc>
          <w:tcPr>
            <w:tcW w:w="851" w:type="dxa"/>
          </w:tcPr>
          <w:p w:rsidR="000F2FC9" w:rsidRPr="00D81AC0" w:rsidRDefault="000F2FC9" w:rsidP="00D57C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50" w:type="dxa"/>
          </w:tcPr>
          <w:p w:rsidR="000F2FC9" w:rsidRPr="00D81AC0" w:rsidRDefault="000F2FC9" w:rsidP="00D57CAC">
            <w:r>
              <w:rPr>
                <w:rFonts w:ascii="Times New Roman" w:hAnsi="Times New Roman"/>
                <w:sz w:val="20"/>
                <w:szCs w:val="20"/>
              </w:rPr>
              <w:t>6214,0</w:t>
            </w:r>
          </w:p>
        </w:tc>
        <w:tc>
          <w:tcPr>
            <w:tcW w:w="851" w:type="dxa"/>
          </w:tcPr>
          <w:p w:rsidR="000F2FC9" w:rsidRDefault="000F2FC9" w:rsidP="00D57CAC">
            <w:r w:rsidRPr="00435C6A">
              <w:rPr>
                <w:rFonts w:ascii="Times New Roman" w:hAnsi="Times New Roman"/>
                <w:sz w:val="20"/>
                <w:szCs w:val="20"/>
              </w:rPr>
              <w:t>6214,0</w:t>
            </w:r>
          </w:p>
        </w:tc>
        <w:tc>
          <w:tcPr>
            <w:tcW w:w="850" w:type="dxa"/>
          </w:tcPr>
          <w:p w:rsidR="000F2FC9" w:rsidRDefault="000F2FC9" w:rsidP="00D57CAC">
            <w:r w:rsidRPr="00435C6A">
              <w:rPr>
                <w:rFonts w:ascii="Times New Roman" w:hAnsi="Times New Roman"/>
                <w:sz w:val="20"/>
                <w:szCs w:val="20"/>
              </w:rPr>
              <w:t>6214,0</w:t>
            </w:r>
          </w:p>
        </w:tc>
        <w:tc>
          <w:tcPr>
            <w:tcW w:w="1134" w:type="dxa"/>
          </w:tcPr>
          <w:p w:rsidR="000F2FC9" w:rsidRPr="00D81AC0" w:rsidRDefault="000F2FC9" w:rsidP="00D57C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35 512,8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  <w:b/>
              </w:rPr>
              <w:t>Нераспределенный резерв</w:t>
            </w:r>
            <w:r w:rsidRPr="00D81AC0">
              <w:rPr>
                <w:rFonts w:ascii="Times New Roman" w:hAnsi="Times New Roman" w:cs="Times New Roman"/>
              </w:rPr>
              <w:t xml:space="preserve"> (бюджет Губкинского городского округа Белгородской области)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405"/>
        <w:tblW w:w="16160" w:type="dxa"/>
        <w:tblLook w:val="04A0" w:firstRow="1" w:lastRow="0" w:firstColumn="1" w:lastColumn="0" w:noHBand="0" w:noVBand="1"/>
      </w:tblPr>
      <w:tblGrid>
        <w:gridCol w:w="11199"/>
        <w:gridCol w:w="4961"/>
      </w:tblGrid>
      <w:tr w:rsidR="00750431" w:rsidRPr="00D81AC0" w:rsidTr="00750431">
        <w:tc>
          <w:tcPr>
            <w:tcW w:w="111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431" w:rsidRPr="00D81AC0" w:rsidRDefault="00750431" w:rsidP="00750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431" w:rsidRPr="00D81AC0" w:rsidRDefault="00750431" w:rsidP="00750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Приложение № 10</w:t>
            </w:r>
          </w:p>
          <w:p w:rsidR="00750431" w:rsidRPr="00D81AC0" w:rsidRDefault="00750431" w:rsidP="00750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к паспорту комплекса процессных мероприятий «Обеспечение функций органов местного самоуправления»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7504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План реализации комплекса процессных мероприятий 3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6"/>
        <w:gridCol w:w="6897"/>
        <w:gridCol w:w="2246"/>
        <w:gridCol w:w="3775"/>
        <w:gridCol w:w="2426"/>
      </w:tblGrid>
      <w:tr w:rsidR="00D81AC0" w:rsidRPr="00D81AC0" w:rsidTr="00D81AC0">
        <w:tc>
          <w:tcPr>
            <w:tcW w:w="81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689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Задача, мероприятие (результат) / контрольная точка</w:t>
            </w:r>
          </w:p>
        </w:tc>
        <w:tc>
          <w:tcPr>
            <w:tcW w:w="224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Дата наступления контрольной точки (день, месяц)</w:t>
            </w:r>
          </w:p>
        </w:tc>
        <w:tc>
          <w:tcPr>
            <w:tcW w:w="377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242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Вид подтверждающего документа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344" w:type="dxa"/>
            <w:gridSpan w:val="4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Задача 1 «Исполнение функций органов власти местного самоуправления»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«Обеспечена деятельность органов местного самоуправления»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«Обеспечена деятельность органов местного самоуправления» в 2025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 xml:space="preserve">Мероприятие (результат) </w:t>
            </w:r>
            <w:r w:rsidRPr="00D81AC0">
              <w:rPr>
                <w:rFonts w:ascii="Times New Roman" w:hAnsi="Times New Roman" w:cs="Times New Roman"/>
              </w:rPr>
              <w:t>«Обеспечена деятельность органов местного самоуправления»</w:t>
            </w:r>
            <w:r w:rsidRPr="00D81AC0">
              <w:rPr>
                <w:rFonts w:ascii="Times New Roman" w:hAnsi="Times New Roman"/>
              </w:rPr>
              <w:t xml:space="preserve"> в 2026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X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81AC0">
              <w:rPr>
                <w:rFonts w:ascii="Times New Roman" w:hAnsi="Times New Roman"/>
              </w:rPr>
              <w:t xml:space="preserve">Мероприятие (результат) </w:t>
            </w:r>
            <w:r w:rsidRPr="00D81AC0">
              <w:rPr>
                <w:rFonts w:ascii="Times New Roman" w:hAnsi="Times New Roman" w:cs="Times New Roman"/>
              </w:rPr>
              <w:t>«Обеспечена деятельность органов местного самоуправления»</w:t>
            </w:r>
            <w:r w:rsidRPr="00D81AC0">
              <w:rPr>
                <w:rFonts w:ascii="Times New Roman" w:hAnsi="Times New Roman"/>
              </w:rPr>
              <w:t xml:space="preserve"> в 2027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X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6302" w:type="dxa"/>
        <w:tblInd w:w="-743" w:type="dxa"/>
        <w:tblLook w:val="04A0" w:firstRow="1" w:lastRow="0" w:firstColumn="1" w:lastColumn="0" w:noHBand="0" w:noVBand="1"/>
      </w:tblPr>
      <w:tblGrid>
        <w:gridCol w:w="11341"/>
        <w:gridCol w:w="4961"/>
      </w:tblGrid>
      <w:tr w:rsidR="00D81AC0" w:rsidRPr="00D81AC0" w:rsidTr="00D81AC0">
        <w:tc>
          <w:tcPr>
            <w:tcW w:w="113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431" w:rsidRDefault="00750431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0431" w:rsidRDefault="00750431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Приложение № 11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к муниципальной программе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«Развитие физической культуры и спорта 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о порядке сбора информации и методике расчета показателя муниципальной программы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302" w:type="dxa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7"/>
        <w:gridCol w:w="1418"/>
        <w:gridCol w:w="1134"/>
        <w:gridCol w:w="1276"/>
        <w:gridCol w:w="1559"/>
        <w:gridCol w:w="1418"/>
        <w:gridCol w:w="1417"/>
        <w:gridCol w:w="1418"/>
        <w:gridCol w:w="1559"/>
        <w:gridCol w:w="1418"/>
        <w:gridCol w:w="1559"/>
        <w:gridCol w:w="1559"/>
      </w:tblGrid>
      <w:tr w:rsidR="00D81AC0" w:rsidRPr="00D81AC0" w:rsidTr="00D81AC0">
        <w:trPr>
          <w:trHeight w:val="13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1AC0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Определение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Временные характеристики показателя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Алгоритм формирования (формула) и </w:t>
            </w:r>
            <w:proofErr w:type="spellStart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методоло</w:t>
            </w:r>
            <w:proofErr w:type="spellEnd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гические</w:t>
            </w:r>
            <w:proofErr w:type="spellEnd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пояснения к показателю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Базовые показатели (</w:t>
            </w:r>
            <w:proofErr w:type="spellStart"/>
            <w:proofErr w:type="gramStart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исполь-зуемые</w:t>
            </w:r>
            <w:proofErr w:type="spellEnd"/>
            <w:proofErr w:type="gramEnd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формуле)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Метод 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сбора информации, индекс формы отчетности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Пункт Федерального плана </w:t>
            </w:r>
            <w:proofErr w:type="spellStart"/>
            <w:proofErr w:type="gramStart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статисти-ческих</w:t>
            </w:r>
            <w:proofErr w:type="spellEnd"/>
            <w:proofErr w:type="gramEnd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Ответствен-</w:t>
            </w:r>
            <w:proofErr w:type="spellStart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за сбор данных по показателю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Реквизиты акта (при наличии)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представления годовой отчетной информации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"/>
          <w:szCs w:val="2"/>
        </w:rPr>
      </w:pPr>
    </w:p>
    <w:tbl>
      <w:tblPr>
        <w:tblW w:w="16302" w:type="dxa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7"/>
        <w:gridCol w:w="1418"/>
        <w:gridCol w:w="1134"/>
        <w:gridCol w:w="1276"/>
        <w:gridCol w:w="1559"/>
        <w:gridCol w:w="1418"/>
        <w:gridCol w:w="1417"/>
        <w:gridCol w:w="1418"/>
        <w:gridCol w:w="1559"/>
        <w:gridCol w:w="1418"/>
        <w:gridCol w:w="1559"/>
        <w:gridCol w:w="1559"/>
      </w:tblGrid>
      <w:tr w:rsidR="00D81AC0" w:rsidRPr="00D81AC0" w:rsidTr="00D81AC0">
        <w:trPr>
          <w:trHeight w:val="226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D81AC0" w:rsidRPr="00D81AC0" w:rsidTr="00D81AC0">
        <w:trPr>
          <w:trHeight w:val="45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населения Губкинского городского округа, систематически занимающегося физической культурой и спортом в возрасте от 3 до 79 лет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Отражает долю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Дз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Чн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х 100,</w:t>
            </w: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занимающихся физической культурой и спортом в соответствии с данными федерального статистического наблюдения по форме № 1-ФК «Сведения о физической культуре и спорте»,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44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1-ФК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Чн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населения,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Данные Федеральной службы государственной статистики (краткий статистический сборник «Белгородская </w:t>
            </w: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область в цифрах», belg.gks.ru)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Числовой показатель, характеризующий возможность одновременного удовлетворения потребности в физкультурно-оздоровительных услугах определенного числа жителей области в соответствии с планово-расчетными показателями количества занимающихся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ЕПС =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ЕПСфакт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ЕПСнорм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х 100,</w:t>
            </w: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ЕПСфакт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- единовременная пропускная способность имеющихся спортивных сооружений,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45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1-ФК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ЕПСнорм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- нормативная потребность в объектах спортивной инфраструктуры, исходя из единовременной пропускной способности спортивных сооружений,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Прочие. Методические </w:t>
            </w:r>
            <w:hyperlink r:id="rId46" w:tooltip="Приказ Минспорта России от 21.03.2018 N 244 (ред. от 14.04.2020) &quot;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&quot; {КонсультантПлюс}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рекомендации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о применении нормативов и норм при определении потребности субъектов Российской Федерации в объектах физической культуры и спорта, утвержденные приказом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Минспорта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России от 21 марта 2018 года № 244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Отражает долю граждан трудоспособного возраста, систематически занимающегося физической культурой</w:t>
            </w:r>
          </w:p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и спортом, в общей численности трудоспособного населения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Дзт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Чзт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Чнт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x 100</w:t>
            </w: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Чзт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населения трудоспособного возраста, занимающегося физической культурой и спортом,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47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1-ФК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Чнп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трудоспособного населения по административной информации Федеральной службы государственной статистики,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Прочие. Методические </w:t>
            </w:r>
            <w:hyperlink r:id="rId48" w:tooltip="Приказ Минспорта России от 21.03.2018 N 244 (ред. от 14.04.2020) &quot;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&quot; {КонсультантПлюс}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рекомендации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о применении нормативов и норм при определении потребности субъектов Российской Федерации в объектах физической культуры и спорта, </w:t>
            </w: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утвержденные приказом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Минспорта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России от 21 марта 2018 года № 244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детей и молодежи (возраст 3 - 29 лет), систематически занимающихся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Отражает долю детей и молодежи, систематически занимающихся физической культурой и спортом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Дзд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Чздс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Чнд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x 100</w:t>
            </w: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Чздс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населения в возрасте 3 - 29 лет, занимающегося физической культурой и спортом в организованной форме занятий,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49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1-ФК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D81AC0">
              <w:rPr>
                <w:rFonts w:ascii="Times New Roman" w:hAnsi="Times New Roman"/>
                <w:sz w:val="16"/>
                <w:szCs w:val="16"/>
              </w:rPr>
              <w:t>Чнд</w:t>
            </w:r>
            <w:proofErr w:type="spellEnd"/>
            <w:r w:rsidRPr="00D81AC0">
              <w:rPr>
                <w:rFonts w:ascii="Times New Roman" w:hAnsi="Times New Roman"/>
                <w:sz w:val="16"/>
                <w:szCs w:val="16"/>
              </w:rPr>
              <w:t xml:space="preserve"> - численность населения в возрасте 3 - 29 лет по административной информации Федеральной службы государственной статистики,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Прочие, оценка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1.8.3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граждан среднего возраста (женщины 30 - 54 года; мужчины: 30 - 59 лет), систематически занимающихся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Отражает долю граждан среднего возраста, систематически занимающихся физической культурой и спортом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Дзс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Чзсс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Чнс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x 100</w:t>
            </w: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Чзсс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населения в возрасте: женщины: 30 - 54 года; мужчины: 30 - 59 лет, занимающегося физической культурой и спортом в организованной форме занятий, человек (по состоянию на начало отчетного года)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50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1-ФК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</w:t>
            </w:r>
          </w:p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от 23 июня 2023 года № 303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F45DB1">
        <w:trPr>
          <w:trHeight w:val="14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D81AC0">
              <w:rPr>
                <w:rFonts w:ascii="Times New Roman" w:hAnsi="Times New Roman"/>
                <w:sz w:val="16"/>
                <w:szCs w:val="16"/>
              </w:rPr>
              <w:t>Чнс</w:t>
            </w:r>
            <w:proofErr w:type="spellEnd"/>
            <w:r w:rsidRPr="00D81AC0">
              <w:rPr>
                <w:rFonts w:ascii="Times New Roman" w:hAnsi="Times New Roman"/>
                <w:sz w:val="16"/>
                <w:szCs w:val="16"/>
              </w:rPr>
              <w:t xml:space="preserve"> - численность населения в возрасте женщины: 30 - 54 года; мужчины: 30 - 59 лет, человек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Прочие, оценка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1.8.3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F45DB1" w:rsidRPr="00D81AC0" w:rsidTr="00F45DB1">
        <w:trPr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DB1" w:rsidRPr="00D81AC0" w:rsidRDefault="00F45DB1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DB1" w:rsidRPr="00D81AC0" w:rsidRDefault="00F45DB1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DB1" w:rsidRPr="00D81AC0" w:rsidRDefault="00F45DB1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DB1" w:rsidRPr="00D81AC0" w:rsidRDefault="00F45DB1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DB1" w:rsidRPr="00D81AC0" w:rsidRDefault="00F45DB1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DB1" w:rsidRPr="00D81AC0" w:rsidRDefault="00F45DB1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DB1" w:rsidRPr="00D81AC0" w:rsidRDefault="00F45DB1" w:rsidP="00D81AC0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Чзпс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населения в возрасте: женщины: 55 - 79 лет; мужчины: 60 - 79 лет, занимающегося физической культурой и спортом в организованной форме занятий,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DB1" w:rsidRPr="00D81AC0" w:rsidRDefault="00F45DB1" w:rsidP="00D81A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DB1" w:rsidRPr="00D81AC0" w:rsidRDefault="00F45DB1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DB1" w:rsidRPr="00D81AC0" w:rsidRDefault="00F45DB1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DB1" w:rsidRPr="00D81AC0" w:rsidRDefault="00F45DB1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DB1" w:rsidRPr="00D81AC0" w:rsidRDefault="00F45DB1" w:rsidP="0075043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5DB1" w:rsidRPr="00D81AC0" w:rsidTr="00F45DB1">
        <w:trPr>
          <w:trHeight w:val="14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F45DB1" w:rsidRPr="00D81AC0" w:rsidRDefault="00F45DB1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F45DB1" w:rsidRPr="00D81AC0" w:rsidRDefault="00F45DB1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граждан старшего возраста (женщины 55 - 79 лет, мужчины 60 - 70 лет), систематически занимающихся физической культурой и спортом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F45DB1" w:rsidRPr="00D81AC0" w:rsidRDefault="00F45DB1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F45DB1" w:rsidRPr="00D81AC0" w:rsidRDefault="00F45DB1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Отражает долю граждан в возрасте от 55 лет (женщины) и от 60 лет (мужчины) до 79 лет включительно,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1559" w:type="dxa"/>
            <w:vMerge w:val="restart"/>
            <w:tcBorders>
              <w:top w:val="nil"/>
            </w:tcBorders>
            <w:vAlign w:val="center"/>
          </w:tcPr>
          <w:p w:rsidR="00F45DB1" w:rsidRPr="00D81AC0" w:rsidRDefault="00F45DB1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F45DB1" w:rsidRPr="00D81AC0" w:rsidRDefault="00F45DB1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Дзп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Чзпс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Чнп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х 100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DB1" w:rsidRPr="00D81AC0" w:rsidRDefault="00F45DB1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vAlign w:val="center"/>
          </w:tcPr>
          <w:p w:rsidR="00F45DB1" w:rsidRPr="00D81AC0" w:rsidRDefault="00F45DB1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51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1-ФК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F45DB1" w:rsidRPr="00D81AC0" w:rsidRDefault="00F45DB1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F45DB1" w:rsidRPr="00D81AC0" w:rsidRDefault="00F45DB1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F45DB1" w:rsidRPr="00D81AC0" w:rsidRDefault="00F45DB1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F45DB1" w:rsidRPr="00D81AC0" w:rsidRDefault="00F45DB1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D81AC0">
              <w:rPr>
                <w:rFonts w:ascii="Times New Roman" w:hAnsi="Times New Roman"/>
                <w:sz w:val="16"/>
                <w:szCs w:val="16"/>
              </w:rPr>
              <w:t>Чнп</w:t>
            </w:r>
            <w:proofErr w:type="spellEnd"/>
            <w:r w:rsidRPr="00D81AC0">
              <w:rPr>
                <w:rFonts w:ascii="Times New Roman" w:hAnsi="Times New Roman"/>
                <w:sz w:val="16"/>
                <w:szCs w:val="16"/>
              </w:rPr>
              <w:t xml:space="preserve"> - численность населения в возрасте женщины: 55 - 79 лет; мужчины: 60 - 79 лет по административной информации Федеральной службы государственной статистики, человек (по состоянию на начало отчетного года)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Прочие, оценка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1.8.3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области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Отражает долю лиц с ограниченными возможностями здоровья и инвалидов, занимающихся физической культурой и спортом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Динв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Линв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Чинв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x 100%,</w:t>
            </w: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Динв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области,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52" w:tooltip="Приказ Росстата от 08.10.2018 N 603 &quot;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&quot; {Консул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3-АФК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об адаптивной физической культуре и спорте», приказ Росстата от 8 октября 2018 года № 603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47.5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 марта года, следующего за отчетным</w:t>
            </w:r>
          </w:p>
        </w:tc>
      </w:tr>
      <w:tr w:rsidR="00D81AC0" w:rsidRPr="00D81AC0" w:rsidTr="00D81AC0">
        <w:trPr>
          <w:trHeight w:val="117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D81AC0">
              <w:rPr>
                <w:rFonts w:ascii="Times New Roman" w:hAnsi="Times New Roman"/>
                <w:sz w:val="16"/>
                <w:szCs w:val="16"/>
              </w:rPr>
              <w:t>Линв</w:t>
            </w:r>
            <w:proofErr w:type="spellEnd"/>
            <w:r w:rsidRPr="00D81AC0">
              <w:rPr>
                <w:rFonts w:ascii="Times New Roman" w:hAnsi="Times New Roman"/>
                <w:sz w:val="16"/>
                <w:szCs w:val="16"/>
              </w:rPr>
              <w:t xml:space="preserve"> - общее количество лиц с ограниченными возможностями здоровья и инвалидов, систематически занимающихся физической культурой и спортом, человек (форма № 3-АФК)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Ведомственная отчетность (по состоянию на декабрь отчетного года)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До 1 марта года, следующего за отчетным</w:t>
            </w:r>
          </w:p>
        </w:tc>
      </w:tr>
      <w:tr w:rsidR="00D81AC0" w:rsidRPr="00D81AC0" w:rsidTr="00D81AC0">
        <w:trPr>
          <w:trHeight w:val="11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D81AC0">
              <w:rPr>
                <w:rFonts w:ascii="Times New Roman" w:hAnsi="Times New Roman"/>
                <w:sz w:val="16"/>
                <w:szCs w:val="16"/>
              </w:rPr>
              <w:t>Чинв</w:t>
            </w:r>
            <w:proofErr w:type="spellEnd"/>
            <w:r w:rsidRPr="00D81AC0">
              <w:rPr>
                <w:rFonts w:ascii="Times New Roman" w:hAnsi="Times New Roman"/>
                <w:sz w:val="16"/>
                <w:szCs w:val="16"/>
              </w:rPr>
              <w:t xml:space="preserve"> - общая численность населения Белгородской области, относящегося к категории инвалидов и лиц с ограниченными возможностями, человек)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Краткий статистический сборник «Белгородская область в цифрах» belg.gks.ru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До 1 марта года, следующего за отчетным</w:t>
            </w:r>
          </w:p>
        </w:tc>
      </w:tr>
      <w:tr w:rsidR="00D81AC0" w:rsidRPr="00D81AC0" w:rsidTr="00D81AC0">
        <w:trPr>
          <w:trHeight w:val="1152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сельского населения, систематически занимающегося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Показывает долю сельского населения, систематически занимающегося физической культурой и спортом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Дсз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ЧзанФК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Чсн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x 100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ЧзанФК</w:t>
            </w:r>
            <w:proofErr w:type="spellEnd"/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- численность сельского населения, занимающегося физической культурой и спортом, согласно данным федерального статистического наблюдения по форме № 1-ФК,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C22B14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3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1-ФК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1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81AC0">
              <w:rPr>
                <w:rFonts w:ascii="Times New Roman" w:hAnsi="Times New Roman"/>
                <w:sz w:val="16"/>
                <w:szCs w:val="16"/>
              </w:rPr>
              <w:t>Чсн</w:t>
            </w:r>
            <w:proofErr w:type="spellEnd"/>
            <w:r w:rsidRPr="00D81AC0">
              <w:rPr>
                <w:rFonts w:ascii="Times New Roman" w:hAnsi="Times New Roman"/>
                <w:sz w:val="16"/>
                <w:szCs w:val="16"/>
              </w:rPr>
              <w:t xml:space="preserve"> - численность сельского населения, занимающегося физической культурой и спортом, согласно данным формы № 1-ФК,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Прочие. Оценка (информация с официального сайта function.minsport.gov.ru)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1.8.3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</w:tbl>
    <w:p w:rsidR="00295778" w:rsidRPr="00D81AC0" w:rsidRDefault="00295778"/>
    <w:sectPr w:rsidR="00295778" w:rsidRPr="00D81AC0" w:rsidSect="00667F0E">
      <w:headerReference w:type="default" r:id="rId54"/>
      <w:pgSz w:w="16838" w:h="11906" w:orient="landscape"/>
      <w:pgMar w:top="0" w:right="28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C2A" w:rsidRDefault="00014C2A">
      <w:pPr>
        <w:spacing w:after="0" w:line="240" w:lineRule="auto"/>
      </w:pPr>
      <w:r>
        <w:separator/>
      </w:r>
    </w:p>
  </w:endnote>
  <w:endnote w:type="continuationSeparator" w:id="0">
    <w:p w:rsidR="00014C2A" w:rsidRDefault="0001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B14" w:rsidRDefault="00C22B1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B14" w:rsidRDefault="00C22B1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C2A" w:rsidRDefault="00014C2A">
      <w:pPr>
        <w:spacing w:after="0" w:line="240" w:lineRule="auto"/>
      </w:pPr>
      <w:r>
        <w:separator/>
      </w:r>
    </w:p>
  </w:footnote>
  <w:footnote w:type="continuationSeparator" w:id="0">
    <w:p w:rsidR="00014C2A" w:rsidRDefault="0001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B14" w:rsidRDefault="00C22B1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B14" w:rsidRDefault="00C22B14">
    <w:pPr>
      <w:pStyle w:val="ab"/>
      <w:jc w:val="center"/>
      <w:rPr>
        <w:rFonts w:ascii="Times New Roman" w:hAnsi="Times New Roman"/>
      </w:rPr>
    </w:pPr>
  </w:p>
  <w:p w:rsidR="00C22B14" w:rsidRDefault="00C22B14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970A83" w:rsidRPr="00970A83">
      <w:rPr>
        <w:rFonts w:ascii="Times New Roman" w:hAnsi="Times New Roman"/>
        <w:noProof/>
        <w:lang w:val="ru-RU"/>
      </w:rPr>
      <w:t>9</w:t>
    </w:r>
    <w:r>
      <w:rPr>
        <w:rFonts w:ascii="Times New Roman" w:hAnsi="Times New Roman"/>
      </w:rPr>
      <w:fldChar w:fldCharType="end"/>
    </w:r>
  </w:p>
  <w:p w:rsidR="00C22B14" w:rsidRDefault="00C22B14">
    <w:pPr>
      <w:pStyle w:val="ab"/>
      <w:jc w:val="center"/>
      <w:rPr>
        <w:rFonts w:ascii="Times New Roman" w:hAnsi="Times New Roman"/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B14" w:rsidRDefault="00C22B14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B14" w:rsidRDefault="00C22B14">
    <w:pPr>
      <w:pStyle w:val="ab"/>
      <w:jc w:val="center"/>
    </w:pPr>
    <w:r>
      <w:fldChar w:fldCharType="begin"/>
    </w:r>
    <w:r>
      <w:instrText>PAGE \* MERGEFORMAT</w:instrText>
    </w:r>
    <w:r>
      <w:fldChar w:fldCharType="separate"/>
    </w:r>
    <w:r w:rsidR="00970A83">
      <w:rPr>
        <w:noProof/>
      </w:rPr>
      <w:t>22</w:t>
    </w:r>
    <w:r>
      <w:rPr>
        <w:noProof/>
      </w:rPr>
      <w:fldChar w:fldCharType="end"/>
    </w:r>
  </w:p>
  <w:p w:rsidR="00C22B14" w:rsidRDefault="00C22B1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784449"/>
    <w:multiLevelType w:val="multilevel"/>
    <w:tmpl w:val="9A8A0CD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5B865A85"/>
    <w:multiLevelType w:val="multilevel"/>
    <w:tmpl w:val="E772C57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778"/>
    <w:rsid w:val="00014C2A"/>
    <w:rsid w:val="000E2946"/>
    <w:rsid w:val="000F2FC9"/>
    <w:rsid w:val="001102C2"/>
    <w:rsid w:val="001255AD"/>
    <w:rsid w:val="0014215E"/>
    <w:rsid w:val="00195E48"/>
    <w:rsid w:val="00254F62"/>
    <w:rsid w:val="00276575"/>
    <w:rsid w:val="00295778"/>
    <w:rsid w:val="004D56B1"/>
    <w:rsid w:val="00577C81"/>
    <w:rsid w:val="005843E3"/>
    <w:rsid w:val="005E25C5"/>
    <w:rsid w:val="006358EC"/>
    <w:rsid w:val="00667F0E"/>
    <w:rsid w:val="0068644B"/>
    <w:rsid w:val="00750431"/>
    <w:rsid w:val="007D1E3E"/>
    <w:rsid w:val="007D6E37"/>
    <w:rsid w:val="00806D14"/>
    <w:rsid w:val="00853746"/>
    <w:rsid w:val="00861BA1"/>
    <w:rsid w:val="008D11FA"/>
    <w:rsid w:val="008D217E"/>
    <w:rsid w:val="008D5502"/>
    <w:rsid w:val="008D7726"/>
    <w:rsid w:val="008E00F7"/>
    <w:rsid w:val="0091659A"/>
    <w:rsid w:val="00935E6F"/>
    <w:rsid w:val="00970A83"/>
    <w:rsid w:val="009B6B5A"/>
    <w:rsid w:val="00A9471D"/>
    <w:rsid w:val="00AA2C0D"/>
    <w:rsid w:val="00B35439"/>
    <w:rsid w:val="00B50429"/>
    <w:rsid w:val="00BA64F6"/>
    <w:rsid w:val="00C22B14"/>
    <w:rsid w:val="00C47DE7"/>
    <w:rsid w:val="00C742D3"/>
    <w:rsid w:val="00C77D97"/>
    <w:rsid w:val="00CA7A84"/>
    <w:rsid w:val="00CD119B"/>
    <w:rsid w:val="00D052D5"/>
    <w:rsid w:val="00D26FC8"/>
    <w:rsid w:val="00D57CAC"/>
    <w:rsid w:val="00D81AC0"/>
    <w:rsid w:val="00D84381"/>
    <w:rsid w:val="00D95EB7"/>
    <w:rsid w:val="00DA5462"/>
    <w:rsid w:val="00E536FB"/>
    <w:rsid w:val="00E87A19"/>
    <w:rsid w:val="00F45DB1"/>
    <w:rsid w:val="00F8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E822AD-ABF5-4288-83D6-861A0B75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uiPriority w:val="99"/>
    <w:qFormat/>
    <w:rPr>
      <w:rFonts w:eastAsia="Times New Roman"/>
      <w:sz w:val="22"/>
      <w:szCs w:val="22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rPr>
      <w:vertAlign w:val="superscript"/>
    </w:rPr>
  </w:style>
  <w:style w:type="paragraph" w:styleId="af5">
    <w:name w:val="endnote text"/>
    <w:basedOn w:val="a"/>
    <w:link w:val="af6"/>
    <w:uiPriority w:val="99"/>
    <w:semiHidden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/>
      <w:b/>
      <w:bCs/>
      <w:sz w:val="48"/>
      <w:szCs w:val="4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</w:rPr>
  </w:style>
  <w:style w:type="paragraph" w:customStyle="1" w:styleId="Default">
    <w:name w:val="Default"/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styleId="afa">
    <w:name w:val="Normal (Web)"/>
    <w:basedOn w:val="a"/>
    <w:uiPriority w:val="99"/>
    <w:pPr>
      <w:spacing w:before="150" w:after="0" w:line="255" w:lineRule="atLeast"/>
    </w:pPr>
    <w:rPr>
      <w:rFonts w:ascii="Arial" w:eastAsia="Times New Roman" w:hAnsi="Arial" w:cs="Arial"/>
      <w:color w:val="304257"/>
      <w:sz w:val="21"/>
      <w:szCs w:val="21"/>
      <w:lang w:eastAsia="ru-RU"/>
    </w:rPr>
  </w:style>
  <w:style w:type="paragraph" w:customStyle="1" w:styleId="21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paragraph" w:customStyle="1" w:styleId="tekstob">
    <w:name w:val="tekstob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</w:rPr>
  </w:style>
  <w:style w:type="character" w:styleId="afb">
    <w:name w:val="Strong"/>
    <w:uiPriority w:val="22"/>
    <w:qFormat/>
    <w:rPr>
      <w:b/>
      <w:bCs/>
    </w:rPr>
  </w:style>
  <w:style w:type="paragraph" w:customStyle="1" w:styleId="Style4">
    <w:name w:val="Style4"/>
    <w:basedOn w:val="a"/>
    <w:uiPriority w:val="99"/>
    <w:pPr>
      <w:widowControl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</w:rPr>
  </w:style>
  <w:style w:type="character" w:customStyle="1" w:styleId="afc">
    <w:name w:val="Текст выноски Знак"/>
    <w:link w:val="afd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semiHidden/>
    <w:pPr>
      <w:spacing w:after="0" w:line="240" w:lineRule="auto"/>
    </w:pPr>
    <w:rPr>
      <w:rFonts w:ascii="Tahoma" w:eastAsia="Times New Roman" w:hAnsi="Tahoma"/>
      <w:sz w:val="16"/>
      <w:szCs w:val="16"/>
      <w:lang w:val="en-US"/>
    </w:rPr>
  </w:style>
  <w:style w:type="character" w:customStyle="1" w:styleId="13">
    <w:name w:val="Текст выноски Знак1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f6">
    <w:name w:val="Текст концевой сноски Знак"/>
    <w:link w:val="af5"/>
    <w:uiPriority w:val="99"/>
    <w:semiHidden/>
    <w:rPr>
      <w:rFonts w:eastAsia="Times New Roman"/>
    </w:rPr>
  </w:style>
  <w:style w:type="character" w:customStyle="1" w:styleId="14">
    <w:name w:val="Текст концевой сноски Знак1"/>
    <w:uiPriority w:val="99"/>
    <w:semiHidden/>
    <w:rPr>
      <w:lang w:eastAsia="en-US"/>
    </w:rPr>
  </w:style>
  <w:style w:type="character" w:customStyle="1" w:styleId="af3">
    <w:name w:val="Текст сноски Знак"/>
    <w:link w:val="af2"/>
    <w:uiPriority w:val="99"/>
    <w:rPr>
      <w:rFonts w:eastAsia="Times New Roman"/>
    </w:rPr>
  </w:style>
  <w:style w:type="character" w:customStyle="1" w:styleId="afe">
    <w:name w:val="Текст примечания Знак"/>
    <w:link w:val="aff"/>
    <w:uiPriority w:val="99"/>
    <w:semiHidden/>
    <w:rPr>
      <w:rFonts w:eastAsia="Times New Roman"/>
    </w:rPr>
  </w:style>
  <w:style w:type="paragraph" w:styleId="aff">
    <w:name w:val="annotation text"/>
    <w:basedOn w:val="a"/>
    <w:link w:val="afe"/>
    <w:uiPriority w:val="99"/>
    <w:semiHidden/>
    <w:pPr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15">
    <w:name w:val="Текст примечания Знак1"/>
    <w:uiPriority w:val="99"/>
    <w:semiHidden/>
    <w:rPr>
      <w:lang w:eastAsia="en-US"/>
    </w:rPr>
  </w:style>
  <w:style w:type="character" w:customStyle="1" w:styleId="aff0">
    <w:name w:val="Тема примечания Знак"/>
    <w:link w:val="aff1"/>
    <w:uiPriority w:val="99"/>
    <w:semiHidden/>
    <w:rPr>
      <w:rFonts w:eastAsia="Times New Roman"/>
      <w:b/>
      <w:bCs/>
    </w:rPr>
  </w:style>
  <w:style w:type="paragraph" w:styleId="aff1">
    <w:name w:val="annotation subject"/>
    <w:basedOn w:val="aff"/>
    <w:next w:val="aff"/>
    <w:link w:val="aff0"/>
    <w:uiPriority w:val="99"/>
    <w:semiHidden/>
    <w:rPr>
      <w:b/>
      <w:bCs/>
    </w:rPr>
  </w:style>
  <w:style w:type="character" w:customStyle="1" w:styleId="16">
    <w:name w:val="Тема примечания Знак1"/>
    <w:uiPriority w:val="99"/>
    <w:semiHidden/>
    <w:rPr>
      <w:b/>
      <w:bCs/>
      <w:lang w:eastAsia="en-US"/>
    </w:rPr>
  </w:style>
  <w:style w:type="paragraph" w:customStyle="1" w:styleId="aff2">
    <w:name w:val="Паспорт госпрограммы"/>
    <w:basedOn w:val="a"/>
    <w:uiPriority w:val="99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6"/>
      <w:szCs w:val="28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</w:rPr>
  </w:style>
  <w:style w:type="numbering" w:customStyle="1" w:styleId="18">
    <w:name w:val="Нет списка1"/>
    <w:next w:val="a2"/>
    <w:uiPriority w:val="99"/>
    <w:semiHidden/>
    <w:unhideWhenUsed/>
  </w:style>
  <w:style w:type="table" w:customStyle="1" w:styleId="24">
    <w:name w:val="Сетка таблицы2"/>
    <w:basedOn w:val="a1"/>
    <w:next w:val="af0"/>
    <w:uiPriority w:val="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</w:rPr>
  </w:style>
  <w:style w:type="character" w:customStyle="1" w:styleId="40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ahoma" w:eastAsia="Arial" w:hAnsi="Tahoma" w:cs="Tahom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s://login.consultant.ru/link/?req=doc&amp;base=LAW&amp;n=446531" TargetMode="External"/><Relationship Id="rId26" Type="http://schemas.openxmlformats.org/officeDocument/2006/relationships/hyperlink" Target="https://login.consultant.ru/link/?req=doc&amp;base=LAW&amp;n=446531" TargetMode="External"/><Relationship Id="rId39" Type="http://schemas.openxmlformats.org/officeDocument/2006/relationships/hyperlink" Target="https://login.consultant.ru/link/?req=doc&amp;base=LAW&amp;n=482062" TargetMode="External"/><Relationship Id="rId21" Type="http://schemas.openxmlformats.org/officeDocument/2006/relationships/hyperlink" Target="https://login.consultant.ru/link/?req=doc&amp;base=LAW&amp;n=398015" TargetMode="External"/><Relationship Id="rId34" Type="http://schemas.openxmlformats.org/officeDocument/2006/relationships/hyperlink" Target="https://login.consultant.ru/link/?req=doc&amp;base=LAW&amp;n=482062" TargetMode="External"/><Relationship Id="rId42" Type="http://schemas.openxmlformats.org/officeDocument/2006/relationships/hyperlink" Target="https://login.consultant.ru/link/?req=doc&amp;base=LAW&amp;n=482062" TargetMode="External"/><Relationship Id="rId47" Type="http://schemas.openxmlformats.org/officeDocument/2006/relationships/hyperlink" Target="https://login.consultant.ru/link/?req=doc&amp;base=LAW&amp;n=451632&amp;dst=100015" TargetMode="External"/><Relationship Id="rId50" Type="http://schemas.openxmlformats.org/officeDocument/2006/relationships/hyperlink" Target="https://login.consultant.ru/link/?req=doc&amp;base=LAW&amp;n=451632&amp;dst=100015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login.consultant.ru/link/?req=doc&amp;base=LAW&amp;n=398015" TargetMode="External"/><Relationship Id="rId25" Type="http://schemas.openxmlformats.org/officeDocument/2006/relationships/hyperlink" Target="https://login.consultant.ru/link/?req=doc&amp;base=LAW&amp;n=398015" TargetMode="External"/><Relationship Id="rId33" Type="http://schemas.openxmlformats.org/officeDocument/2006/relationships/hyperlink" Target="https://login.consultant.ru/link/?req=doc&amp;base=LAW&amp;n=482062" TargetMode="External"/><Relationship Id="rId38" Type="http://schemas.openxmlformats.org/officeDocument/2006/relationships/hyperlink" Target="https://login.consultant.ru/link/?req=doc&amp;base=LAW&amp;n=482062" TargetMode="External"/><Relationship Id="rId46" Type="http://schemas.openxmlformats.org/officeDocument/2006/relationships/hyperlink" Target="https://login.consultant.ru/link/?req=doc&amp;base=LAW&amp;n=351791&amp;dst=1000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6531" TargetMode="External"/><Relationship Id="rId20" Type="http://schemas.openxmlformats.org/officeDocument/2006/relationships/hyperlink" Target="https://login.consultant.ru/link/?req=doc&amp;base=LAW&amp;n=446531" TargetMode="External"/><Relationship Id="rId29" Type="http://schemas.openxmlformats.org/officeDocument/2006/relationships/hyperlink" Target="https://login.consultant.ru/link/?req=doc&amp;base=LAW&amp;n=398015" TargetMode="External"/><Relationship Id="rId41" Type="http://schemas.openxmlformats.org/officeDocument/2006/relationships/hyperlink" Target="https://login.consultant.ru/link/?req=doc&amp;base=LAW&amp;n=482062" TargetMode="External"/><Relationship Id="rId54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s://login.consultant.ru/link/?req=doc&amp;base=LAW&amp;n=446531" TargetMode="External"/><Relationship Id="rId32" Type="http://schemas.openxmlformats.org/officeDocument/2006/relationships/hyperlink" Target="https://login.consultant.ru/link/?req=doc&amp;base=LAW&amp;n=482062" TargetMode="External"/><Relationship Id="rId37" Type="http://schemas.openxmlformats.org/officeDocument/2006/relationships/hyperlink" Target="https://login.consultant.ru/link/?req=doc&amp;base=LAW&amp;n=441135" TargetMode="External"/><Relationship Id="rId40" Type="http://schemas.openxmlformats.org/officeDocument/2006/relationships/hyperlink" Target="https://login.consultant.ru/link/?req=doc&amp;base=LAW&amp;n=441135" TargetMode="External"/><Relationship Id="rId45" Type="http://schemas.openxmlformats.org/officeDocument/2006/relationships/hyperlink" Target="https://login.consultant.ru/link/?req=doc&amp;base=LAW&amp;n=451632&amp;dst=100015" TargetMode="External"/><Relationship Id="rId53" Type="http://schemas.openxmlformats.org/officeDocument/2006/relationships/hyperlink" Target="https://login.consultant.ru/link/?req=doc&amp;base=LAW&amp;n=451632&amp;dst=1000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41135" TargetMode="External"/><Relationship Id="rId23" Type="http://schemas.openxmlformats.org/officeDocument/2006/relationships/hyperlink" Target="https://login.consultant.ru/link/?req=doc&amp;base=LAW&amp;n=398015" TargetMode="External"/><Relationship Id="rId28" Type="http://schemas.openxmlformats.org/officeDocument/2006/relationships/hyperlink" Target="https://login.consultant.ru/link/?req=doc&amp;base=LAW&amp;n=446531" TargetMode="External"/><Relationship Id="rId36" Type="http://schemas.openxmlformats.org/officeDocument/2006/relationships/hyperlink" Target="https://login.consultant.ru/link/?req=doc&amp;base=LAW&amp;n=482062" TargetMode="External"/><Relationship Id="rId49" Type="http://schemas.openxmlformats.org/officeDocument/2006/relationships/hyperlink" Target="https://login.consultant.ru/link/?req=doc&amp;base=LAW&amp;n=451632&amp;dst=100015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login.consultant.ru/link/?req=doc&amp;base=LAW&amp;n=398015" TargetMode="External"/><Relationship Id="rId31" Type="http://schemas.openxmlformats.org/officeDocument/2006/relationships/hyperlink" Target="https://login.consultant.ru/link/?req=doc&amp;base=LAW&amp;n=482062" TargetMode="External"/><Relationship Id="rId44" Type="http://schemas.openxmlformats.org/officeDocument/2006/relationships/hyperlink" Target="https://login.consultant.ru/link/?req=doc&amp;base=LAW&amp;n=451632&amp;dst=100015" TargetMode="External"/><Relationship Id="rId52" Type="http://schemas.openxmlformats.org/officeDocument/2006/relationships/hyperlink" Target="https://login.consultant.ru/link/?req=doc&amp;base=LAW&amp;n=308989&amp;dst=10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7927" TargetMode="External"/><Relationship Id="rId14" Type="http://schemas.openxmlformats.org/officeDocument/2006/relationships/footer" Target="footer2.xml"/><Relationship Id="rId22" Type="http://schemas.openxmlformats.org/officeDocument/2006/relationships/hyperlink" Target="https://login.consultant.ru/link/?req=doc&amp;base=LAW&amp;n=446531" TargetMode="External"/><Relationship Id="rId27" Type="http://schemas.openxmlformats.org/officeDocument/2006/relationships/hyperlink" Target="https://login.consultant.ru/link/?req=doc&amp;base=LAW&amp;n=398015" TargetMode="External"/><Relationship Id="rId30" Type="http://schemas.openxmlformats.org/officeDocument/2006/relationships/hyperlink" Target="https://login.consultant.ru/link/?req=doc&amp;base=LAW&amp;n=441135" TargetMode="External"/><Relationship Id="rId35" Type="http://schemas.openxmlformats.org/officeDocument/2006/relationships/hyperlink" Target="https://login.consultant.ru/link/?req=doc&amp;base=LAW&amp;n=482062" TargetMode="External"/><Relationship Id="rId43" Type="http://schemas.openxmlformats.org/officeDocument/2006/relationships/hyperlink" Target="https://login.consultant.ru/link/?req=doc&amp;base=LAW&amp;n=441135" TargetMode="External"/><Relationship Id="rId48" Type="http://schemas.openxmlformats.org/officeDocument/2006/relationships/hyperlink" Target="https://login.consultant.ru/link/?req=doc&amp;base=LAW&amp;n=351791&amp;dst=100010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446531&amp;dst=100009" TargetMode="External"/><Relationship Id="rId51" Type="http://schemas.openxmlformats.org/officeDocument/2006/relationships/hyperlink" Target="https://login.consultant.ru/link/?req=doc&amp;base=LAW&amp;n=451632&amp;dst=100015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6C5C1-7DA9-452F-88C1-444D4033B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48</Pages>
  <Words>15890</Words>
  <Characters>90577</Characters>
  <Application>Microsoft Office Word</Application>
  <DocSecurity>0</DocSecurity>
  <Lines>754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Екатерина Ульянцева</cp:lastModifiedBy>
  <cp:revision>19</cp:revision>
  <cp:lastPrinted>2025-12-02T09:12:00Z</cp:lastPrinted>
  <dcterms:created xsi:type="dcterms:W3CDTF">2025-12-02T11:51:00Z</dcterms:created>
  <dcterms:modified xsi:type="dcterms:W3CDTF">2026-02-26T09:25:00Z</dcterms:modified>
  <cp:version>983040</cp:version>
</cp:coreProperties>
</file>